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05EB6" w14:textId="77777777" w:rsidR="00C154AE" w:rsidRDefault="00680FA3">
      <w:pPr>
        <w:widowControl w:val="0"/>
        <w:spacing w:line="360" w:lineRule="auto"/>
        <w:contextualSpacing/>
        <w:rPr>
          <w:rFonts w:ascii="Times New Roman" w:hAnsi="Times New Roman" w:cs="Times New Roman"/>
          <w:b/>
          <w:bCs/>
          <w:color w:val="1F497D" w:themeColor="text2"/>
        </w:rPr>
      </w:pPr>
      <w:r>
        <w:rPr>
          <w:rFonts w:ascii="Times New Roman" w:hAnsi="Times New Roman" w:cs="Times New Roman"/>
          <w:b/>
          <w:bCs/>
          <w:color w:val="1F497D" w:themeColor="text2"/>
        </w:rPr>
        <w:t>PREGÃO ELETRÔNICO SRP Nº</w:t>
      </w:r>
    </w:p>
    <w:p w14:paraId="4E6E2DE7" w14:textId="77777777" w:rsidR="00C154AE" w:rsidRDefault="00680FA3">
      <w:pPr>
        <w:widowControl w:val="0"/>
        <w:tabs>
          <w:tab w:val="left" w:pos="4117"/>
        </w:tabs>
        <w:spacing w:line="360" w:lineRule="auto"/>
        <w:contextualSpacing/>
        <w:jc w:val="both"/>
        <w:rPr>
          <w:rFonts w:ascii="Times New Roman" w:hAnsi="Times New Roman" w:cs="Times New Roman"/>
        </w:rPr>
      </w:pPr>
      <w:r>
        <w:rPr>
          <w:rFonts w:ascii="Times New Roman" w:hAnsi="Times New Roman" w:cs="Times New Roman"/>
        </w:rPr>
        <w:t>90008/2025</w:t>
      </w:r>
    </w:p>
    <w:p w14:paraId="73E3E330" w14:textId="77777777" w:rsidR="00C154AE" w:rsidRDefault="00C154AE">
      <w:pPr>
        <w:widowControl w:val="0"/>
        <w:spacing w:line="360" w:lineRule="auto"/>
        <w:contextualSpacing/>
        <w:jc w:val="both"/>
        <w:rPr>
          <w:rFonts w:ascii="Times New Roman" w:hAnsi="Times New Roman" w:cs="Times New Roman"/>
        </w:rPr>
      </w:pPr>
    </w:p>
    <w:p w14:paraId="088F9457" w14:textId="77777777" w:rsidR="00C154AE" w:rsidRDefault="00680FA3">
      <w:pPr>
        <w:widowControl w:val="0"/>
        <w:spacing w:line="360" w:lineRule="auto"/>
        <w:contextualSpacing/>
        <w:jc w:val="both"/>
        <w:rPr>
          <w:rFonts w:ascii="Times New Roman" w:hAnsi="Times New Roman" w:cs="Times New Roman"/>
          <w:b/>
          <w:bCs/>
          <w:color w:val="1F497D" w:themeColor="text2"/>
        </w:rPr>
      </w:pPr>
      <w:r>
        <w:rPr>
          <w:rFonts w:ascii="Times New Roman" w:hAnsi="Times New Roman" w:cs="Times New Roman"/>
          <w:b/>
          <w:bCs/>
          <w:color w:val="1F497D" w:themeColor="text2"/>
        </w:rPr>
        <w:t>CONTRATANTE (UASG 927843)</w:t>
      </w:r>
    </w:p>
    <w:p w14:paraId="073A704D" w14:textId="77777777" w:rsidR="00C154AE" w:rsidRDefault="00680FA3">
      <w:pPr>
        <w:widowControl w:val="0"/>
        <w:tabs>
          <w:tab w:val="center" w:pos="4252"/>
          <w:tab w:val="right" w:pos="8504"/>
        </w:tabs>
        <w:spacing w:line="360" w:lineRule="auto"/>
        <w:contextualSpacing/>
        <w:jc w:val="both"/>
        <w:rPr>
          <w:rFonts w:ascii="Times New Roman" w:hAnsi="Times New Roman" w:cs="Times New Roman"/>
        </w:rPr>
      </w:pPr>
      <w:r>
        <w:rPr>
          <w:rFonts w:ascii="Times New Roman" w:hAnsi="Times New Roman" w:cs="Times New Roman"/>
        </w:rPr>
        <w:t>SECRETARIA DE ESTADO DE PLANEJAMENTO E ADMINISTRAÇÃO-SEPLAD</w:t>
      </w:r>
    </w:p>
    <w:p w14:paraId="67F2F145" w14:textId="77777777" w:rsidR="00C154AE" w:rsidRDefault="00C154AE">
      <w:pPr>
        <w:widowControl w:val="0"/>
        <w:spacing w:line="360" w:lineRule="auto"/>
        <w:contextualSpacing/>
        <w:jc w:val="both"/>
        <w:rPr>
          <w:rFonts w:ascii="Times New Roman" w:hAnsi="Times New Roman" w:cs="Times New Roman"/>
          <w:color w:val="1F497D" w:themeColor="text2"/>
        </w:rPr>
      </w:pPr>
    </w:p>
    <w:p w14:paraId="6E1EBFDA" w14:textId="77777777" w:rsidR="00C154AE" w:rsidRDefault="00680FA3">
      <w:pPr>
        <w:widowControl w:val="0"/>
        <w:spacing w:line="360" w:lineRule="auto"/>
        <w:contextualSpacing/>
        <w:jc w:val="both"/>
        <w:rPr>
          <w:rFonts w:ascii="Times New Roman" w:hAnsi="Times New Roman" w:cs="Times New Roman"/>
          <w:b/>
          <w:bCs/>
          <w:color w:val="1F497D" w:themeColor="text2"/>
        </w:rPr>
      </w:pPr>
      <w:r>
        <w:rPr>
          <w:rFonts w:ascii="Times New Roman" w:hAnsi="Times New Roman" w:cs="Times New Roman"/>
          <w:b/>
          <w:bCs/>
          <w:color w:val="1F497D" w:themeColor="text2"/>
        </w:rPr>
        <w:t>OBJETO</w:t>
      </w:r>
    </w:p>
    <w:p w14:paraId="2CB2FB98" w14:textId="77777777" w:rsidR="00C154AE" w:rsidRDefault="00680FA3">
      <w:pPr>
        <w:widowControl w:val="0"/>
        <w:tabs>
          <w:tab w:val="center" w:pos="4252"/>
          <w:tab w:val="right" w:pos="8504"/>
        </w:tabs>
        <w:spacing w:line="360" w:lineRule="auto"/>
        <w:contextualSpacing/>
        <w:jc w:val="both"/>
        <w:rPr>
          <w:rFonts w:ascii="Times New Roman" w:hAnsi="Times New Roman" w:cs="Times New Roman"/>
        </w:rPr>
      </w:pPr>
      <w:r>
        <w:rPr>
          <w:rFonts w:ascii="Times New Roman" w:hAnsi="Times New Roman" w:cs="Times New Roman"/>
        </w:rPr>
        <w:t xml:space="preserve">O objeto a contratação de pessoa jurídica especializada na prestação de serviços de </w:t>
      </w:r>
      <w:r>
        <w:rPr>
          <w:rFonts w:ascii="Times New Roman" w:hAnsi="Times New Roman" w:cs="Times New Roman"/>
          <w:b/>
          <w:bCs/>
        </w:rPr>
        <w:t>locação de veículos automotores terrestres</w:t>
      </w:r>
      <w:r>
        <w:rPr>
          <w:rFonts w:ascii="Times New Roman" w:hAnsi="Times New Roman" w:cs="Times New Roman"/>
        </w:rPr>
        <w:t>, sem motorista, para atender, em todo o território estadual, aos órgãos e entidades do Poder Executivo do Estado do Pará, conform</w:t>
      </w:r>
      <w:r>
        <w:rPr>
          <w:rFonts w:ascii="Times New Roman" w:hAnsi="Times New Roman" w:cs="Times New Roman"/>
        </w:rPr>
        <w:t>e as normas e diretrizes estabelecidas neste Termo de Referência.</w:t>
      </w:r>
    </w:p>
    <w:p w14:paraId="696AB12F" w14:textId="77777777" w:rsidR="00C154AE" w:rsidRDefault="00C154AE">
      <w:pPr>
        <w:widowControl w:val="0"/>
        <w:spacing w:line="360" w:lineRule="auto"/>
        <w:contextualSpacing/>
        <w:jc w:val="both"/>
        <w:rPr>
          <w:rFonts w:ascii="Times New Roman" w:hAnsi="Times New Roman" w:cs="Times New Roman"/>
          <w:color w:val="1F497D" w:themeColor="text2"/>
        </w:rPr>
      </w:pPr>
    </w:p>
    <w:p w14:paraId="3D1C5667" w14:textId="77777777" w:rsidR="00C154AE" w:rsidRDefault="00680FA3">
      <w:pPr>
        <w:widowControl w:val="0"/>
        <w:spacing w:line="360" w:lineRule="auto"/>
        <w:contextualSpacing/>
        <w:jc w:val="both"/>
        <w:rPr>
          <w:rFonts w:ascii="Times New Roman" w:hAnsi="Times New Roman" w:cs="Times New Roman"/>
          <w:b/>
          <w:bCs/>
          <w:color w:val="1F497D" w:themeColor="text2"/>
        </w:rPr>
      </w:pPr>
      <w:r>
        <w:rPr>
          <w:rFonts w:ascii="Times New Roman" w:hAnsi="Times New Roman" w:cs="Times New Roman"/>
          <w:b/>
          <w:bCs/>
          <w:color w:val="1F497D" w:themeColor="text2"/>
        </w:rPr>
        <w:t>VALOR TOTAL DA CONTRATAÇÃO</w:t>
      </w:r>
    </w:p>
    <w:p w14:paraId="032B90B4" w14:textId="77777777" w:rsidR="00C154AE" w:rsidRDefault="00680FA3">
      <w:pPr>
        <w:widowControl w:val="0"/>
        <w:spacing w:line="360" w:lineRule="auto"/>
        <w:contextualSpacing/>
        <w:jc w:val="both"/>
        <w:rPr>
          <w:rFonts w:ascii="Times New Roman" w:hAnsi="Times New Roman" w:cs="Times New Roman"/>
          <w:b/>
          <w:bCs/>
        </w:rPr>
      </w:pPr>
      <w:r>
        <w:rPr>
          <w:rFonts w:ascii="Times New Roman" w:hAnsi="Times New Roman" w:cs="Times New Roman"/>
          <w:b/>
          <w:bCs/>
        </w:rPr>
        <w:t>R$21.358.286,63 (vinte e um milhões, trezentos e cinquenta e oito mil, duzentos e oitenta e seis reais e sessenta e três centavos).</w:t>
      </w:r>
    </w:p>
    <w:p w14:paraId="395AF05B" w14:textId="77777777" w:rsidR="00C154AE" w:rsidRDefault="00C154AE">
      <w:pPr>
        <w:widowControl w:val="0"/>
        <w:spacing w:line="360" w:lineRule="auto"/>
        <w:contextualSpacing/>
        <w:jc w:val="both"/>
        <w:rPr>
          <w:rFonts w:ascii="Times New Roman" w:hAnsi="Times New Roman" w:cs="Times New Roman"/>
        </w:rPr>
      </w:pPr>
    </w:p>
    <w:p w14:paraId="70C397EB" w14:textId="77777777" w:rsidR="00C154AE" w:rsidRDefault="00680FA3">
      <w:pPr>
        <w:widowControl w:val="0"/>
        <w:spacing w:line="360" w:lineRule="auto"/>
        <w:contextualSpacing/>
        <w:jc w:val="both"/>
        <w:rPr>
          <w:rFonts w:ascii="Times New Roman" w:hAnsi="Times New Roman" w:cs="Times New Roman"/>
          <w:b/>
          <w:bCs/>
          <w:color w:val="1F497D" w:themeColor="text2"/>
        </w:rPr>
      </w:pPr>
      <w:r>
        <w:rPr>
          <w:rFonts w:ascii="Times New Roman" w:hAnsi="Times New Roman" w:cs="Times New Roman"/>
          <w:b/>
          <w:bCs/>
          <w:color w:val="1F497D" w:themeColor="text2"/>
        </w:rPr>
        <w:t>LOCAL E DATA DA SESSÃO PÚBLIC</w:t>
      </w:r>
      <w:r>
        <w:rPr>
          <w:rFonts w:ascii="Times New Roman" w:hAnsi="Times New Roman" w:cs="Times New Roman"/>
          <w:b/>
          <w:bCs/>
          <w:color w:val="1F497D" w:themeColor="text2"/>
        </w:rPr>
        <w:t>A</w:t>
      </w:r>
    </w:p>
    <w:p w14:paraId="1AA80072" w14:textId="77777777" w:rsidR="00C154AE" w:rsidRDefault="00680FA3">
      <w:pPr>
        <w:widowControl w:val="0"/>
        <w:spacing w:line="360" w:lineRule="auto"/>
        <w:contextualSpacing/>
        <w:jc w:val="both"/>
        <w:rPr>
          <w:rFonts w:ascii="Times New Roman" w:hAnsi="Times New Roman" w:cs="Times New Roman"/>
        </w:rPr>
      </w:pPr>
      <w:r>
        <w:rPr>
          <w:rFonts w:ascii="Times New Roman" w:hAnsi="Times New Roman" w:cs="Times New Roman"/>
        </w:rPr>
        <w:t xml:space="preserve">Portal de Compras do Governo Federal - </w:t>
      </w:r>
      <w:hyperlink r:id="rId11" w:history="1">
        <w:r>
          <w:rPr>
            <w:rFonts w:ascii="Times New Roman" w:hAnsi="Times New Roman" w:cs="Times New Roman"/>
          </w:rPr>
          <w:t>https://www.gov.br/compras/pt-br/</w:t>
        </w:r>
      </w:hyperlink>
    </w:p>
    <w:p w14:paraId="3A25C272" w14:textId="77777777" w:rsidR="00C154AE" w:rsidRDefault="00680FA3">
      <w:pPr>
        <w:widowControl w:val="0"/>
        <w:spacing w:line="360" w:lineRule="auto"/>
        <w:contextualSpacing/>
        <w:rPr>
          <w:rFonts w:ascii="Times New Roman" w:hAnsi="Times New Roman" w:cs="Times New Roman"/>
        </w:rPr>
      </w:pPr>
      <w:r>
        <w:rPr>
          <w:rFonts w:ascii="Times New Roman" w:hAnsi="Times New Roman" w:cs="Times New Roman"/>
        </w:rPr>
        <w:t>Dia 02/10/2025 às 10h00 (horário de Brasília) - UASG: 927843</w:t>
      </w:r>
    </w:p>
    <w:p w14:paraId="55A16F9F" w14:textId="77777777" w:rsidR="00C154AE" w:rsidRDefault="00C154AE">
      <w:pPr>
        <w:widowControl w:val="0"/>
        <w:spacing w:line="360" w:lineRule="auto"/>
        <w:contextualSpacing/>
        <w:jc w:val="both"/>
        <w:rPr>
          <w:rFonts w:ascii="Times New Roman" w:hAnsi="Times New Roman" w:cs="Times New Roman"/>
          <w:caps/>
        </w:rPr>
      </w:pPr>
    </w:p>
    <w:p w14:paraId="2D44094B" w14:textId="77777777" w:rsidR="00C154AE" w:rsidRDefault="00680FA3">
      <w:pPr>
        <w:widowControl w:val="0"/>
        <w:spacing w:line="360" w:lineRule="auto"/>
        <w:contextualSpacing/>
        <w:jc w:val="both"/>
        <w:rPr>
          <w:rFonts w:ascii="Times New Roman" w:hAnsi="Times New Roman" w:cs="Times New Roman"/>
          <w:b/>
          <w:bCs/>
          <w:color w:val="1F497D" w:themeColor="text2"/>
        </w:rPr>
      </w:pPr>
      <w:r>
        <w:rPr>
          <w:rFonts w:ascii="Times New Roman" w:hAnsi="Times New Roman" w:cs="Times New Roman"/>
          <w:b/>
          <w:bCs/>
          <w:color w:val="1F497D" w:themeColor="text2"/>
        </w:rPr>
        <w:t>CRITÉRIO DE JULGAMENTO:</w:t>
      </w:r>
    </w:p>
    <w:p w14:paraId="2625569E" w14:textId="77777777" w:rsidR="00C154AE" w:rsidRDefault="00680FA3">
      <w:pPr>
        <w:widowControl w:val="0"/>
        <w:spacing w:line="360" w:lineRule="auto"/>
        <w:contextualSpacing/>
        <w:jc w:val="both"/>
        <w:rPr>
          <w:rFonts w:ascii="Times New Roman" w:hAnsi="Times New Roman" w:cs="Times New Roman"/>
        </w:rPr>
      </w:pPr>
      <w:r>
        <w:rPr>
          <w:rFonts w:ascii="Times New Roman" w:hAnsi="Times New Roman" w:cs="Times New Roman"/>
        </w:rPr>
        <w:t>MENOR PREÇO</w:t>
      </w:r>
    </w:p>
    <w:p w14:paraId="0178B31C" w14:textId="77777777" w:rsidR="00C154AE" w:rsidRDefault="00C154AE">
      <w:pPr>
        <w:widowControl w:val="0"/>
        <w:spacing w:line="360" w:lineRule="auto"/>
        <w:contextualSpacing/>
        <w:jc w:val="both"/>
        <w:rPr>
          <w:rFonts w:ascii="Times New Roman" w:hAnsi="Times New Roman" w:cs="Times New Roman"/>
        </w:rPr>
      </w:pPr>
    </w:p>
    <w:p w14:paraId="0E7BE622" w14:textId="77777777" w:rsidR="00C154AE" w:rsidRDefault="00680FA3">
      <w:pPr>
        <w:widowControl w:val="0"/>
        <w:spacing w:line="360" w:lineRule="auto"/>
        <w:contextualSpacing/>
        <w:jc w:val="both"/>
        <w:rPr>
          <w:rFonts w:ascii="Times New Roman" w:hAnsi="Times New Roman" w:cs="Times New Roman"/>
          <w:b/>
          <w:bCs/>
          <w:color w:val="1F497D" w:themeColor="text2"/>
        </w:rPr>
      </w:pPr>
      <w:r>
        <w:rPr>
          <w:rFonts w:ascii="Times New Roman" w:hAnsi="Times New Roman" w:cs="Times New Roman"/>
          <w:b/>
          <w:bCs/>
          <w:color w:val="1F497D" w:themeColor="text2"/>
        </w:rPr>
        <w:t>MODO DE DISPUTA:</w:t>
      </w:r>
    </w:p>
    <w:p w14:paraId="4238593B" w14:textId="77777777" w:rsidR="00C154AE" w:rsidRDefault="00680FA3">
      <w:pPr>
        <w:widowControl w:val="0"/>
        <w:spacing w:line="360" w:lineRule="auto"/>
        <w:contextualSpacing/>
        <w:jc w:val="both"/>
        <w:rPr>
          <w:rFonts w:ascii="Times New Roman" w:hAnsi="Times New Roman" w:cs="Times New Roman"/>
        </w:rPr>
      </w:pPr>
      <w:r>
        <w:rPr>
          <w:rFonts w:ascii="Times New Roman" w:hAnsi="Times New Roman" w:cs="Times New Roman"/>
        </w:rPr>
        <w:t>ABERTO E FECHAD</w:t>
      </w:r>
      <w:r>
        <w:rPr>
          <w:rFonts w:ascii="Times New Roman" w:hAnsi="Times New Roman" w:cs="Times New Roman"/>
        </w:rPr>
        <w:t>O</w:t>
      </w:r>
    </w:p>
    <w:p w14:paraId="06C3F83A" w14:textId="77777777" w:rsidR="00C154AE" w:rsidRDefault="00C154AE">
      <w:pPr>
        <w:widowControl w:val="0"/>
        <w:spacing w:line="360" w:lineRule="auto"/>
        <w:contextualSpacing/>
        <w:jc w:val="both"/>
        <w:rPr>
          <w:rFonts w:ascii="Times New Roman" w:hAnsi="Times New Roman" w:cs="Times New Roman"/>
        </w:rPr>
      </w:pPr>
    </w:p>
    <w:p w14:paraId="27168551" w14:textId="77777777" w:rsidR="00C154AE" w:rsidRDefault="00680FA3">
      <w:pPr>
        <w:widowControl w:val="0"/>
        <w:spacing w:line="360" w:lineRule="auto"/>
        <w:contextualSpacing/>
        <w:jc w:val="both"/>
        <w:rPr>
          <w:rFonts w:ascii="Times New Roman" w:hAnsi="Times New Roman" w:cs="Times New Roman"/>
          <w:b/>
          <w:bCs/>
          <w:color w:val="1F497D" w:themeColor="text2"/>
        </w:rPr>
      </w:pPr>
      <w:r>
        <w:rPr>
          <w:rFonts w:ascii="Times New Roman" w:hAnsi="Times New Roman" w:cs="Times New Roman"/>
          <w:b/>
          <w:bCs/>
          <w:color w:val="1F497D" w:themeColor="text2"/>
        </w:rPr>
        <w:t>PREFERÊNCIA ME/EPP/EQUIPARADAS:</w:t>
      </w:r>
    </w:p>
    <w:p w14:paraId="26052967" w14:textId="77777777" w:rsidR="00C154AE" w:rsidRDefault="00680FA3">
      <w:pPr>
        <w:widowControl w:val="0"/>
        <w:spacing w:line="360" w:lineRule="auto"/>
        <w:contextualSpacing/>
        <w:jc w:val="both"/>
        <w:rPr>
          <w:rFonts w:ascii="Times New Roman" w:hAnsi="Times New Roman" w:cs="Times New Roman"/>
        </w:rPr>
      </w:pPr>
      <w:r>
        <w:rPr>
          <w:rFonts w:ascii="Times New Roman" w:hAnsi="Times New Roman" w:cs="Times New Roman"/>
        </w:rPr>
        <w:t>NÃO</w:t>
      </w:r>
    </w:p>
    <w:p w14:paraId="2F121801" w14:textId="77777777" w:rsidR="00C154AE" w:rsidRDefault="00680FA3">
      <w:pPr>
        <w:widowControl w:val="0"/>
        <w:contextualSpacing/>
        <w:rPr>
          <w:rFonts w:ascii="Times New Roman" w:hAnsi="Times New Roman" w:cs="Times New Roman"/>
          <w:color w:val="5B5B5F"/>
        </w:rPr>
      </w:pPr>
      <w:r>
        <w:rPr>
          <w:rFonts w:ascii="Times New Roman" w:hAnsi="Times New Roman" w:cs="Times New Roman"/>
          <w:color w:val="5B5B5F"/>
        </w:rPr>
        <w:br w:type="page"/>
      </w:r>
    </w:p>
    <w:p w14:paraId="1D27560C" w14:textId="77777777" w:rsidR="00C154AE" w:rsidRDefault="00680FA3">
      <w:pPr>
        <w:widowControl w:val="0"/>
        <w:pBdr>
          <w:top w:val="single" w:sz="4" w:space="1" w:color="auto"/>
          <w:left w:val="single" w:sz="4" w:space="4" w:color="auto"/>
          <w:bottom w:val="single" w:sz="4" w:space="1" w:color="auto"/>
          <w:right w:val="single" w:sz="4" w:space="4" w:color="auto"/>
        </w:pBdr>
        <w:shd w:val="clear" w:color="auto" w:fill="DDD9C3" w:themeFill="background2" w:themeFillShade="E6"/>
        <w:spacing w:line="360" w:lineRule="auto"/>
        <w:contextualSpacing/>
        <w:jc w:val="center"/>
        <w:rPr>
          <w:rFonts w:ascii="Times New Roman" w:hAnsi="Times New Roman" w:cs="Times New Roman"/>
          <w:b/>
          <w:bCs/>
        </w:rPr>
      </w:pPr>
      <w:bookmarkStart w:id="0" w:name="_Hlk155954143"/>
      <w:r>
        <w:rPr>
          <w:rFonts w:ascii="Times New Roman" w:hAnsi="Times New Roman" w:cs="Times New Roman"/>
          <w:b/>
          <w:bCs/>
        </w:rPr>
        <w:lastRenderedPageBreak/>
        <w:t>ANEXO III</w:t>
      </w:r>
    </w:p>
    <w:p w14:paraId="091CCC60" w14:textId="77777777" w:rsidR="00C154AE" w:rsidRDefault="00680FA3">
      <w:pPr>
        <w:widowControl w:val="0"/>
        <w:pBdr>
          <w:top w:val="single" w:sz="4" w:space="1" w:color="auto"/>
          <w:left w:val="single" w:sz="4" w:space="4" w:color="auto"/>
          <w:bottom w:val="single" w:sz="4" w:space="1" w:color="auto"/>
          <w:right w:val="single" w:sz="4" w:space="4" w:color="auto"/>
        </w:pBdr>
        <w:shd w:val="clear" w:color="auto" w:fill="DDD9C3" w:themeFill="background2" w:themeFillShade="E6"/>
        <w:spacing w:line="360" w:lineRule="auto"/>
        <w:contextualSpacing/>
        <w:jc w:val="center"/>
        <w:rPr>
          <w:rFonts w:ascii="Times New Roman" w:hAnsi="Times New Roman" w:cs="Times New Roman"/>
          <w:b/>
          <w:bCs/>
        </w:rPr>
      </w:pPr>
      <w:r>
        <w:rPr>
          <w:rFonts w:ascii="Times New Roman" w:hAnsi="Times New Roman" w:cs="Times New Roman"/>
          <w:b/>
          <w:bCs/>
        </w:rPr>
        <w:t>MODELO DE TERMO DE CONTRATO</w:t>
      </w:r>
    </w:p>
    <w:p w14:paraId="30D93353" w14:textId="77777777" w:rsidR="00C154AE" w:rsidRDefault="00680FA3">
      <w:pPr>
        <w:widowControl w:val="0"/>
        <w:contextualSpacing/>
        <w:jc w:val="center"/>
        <w:outlineLvl w:val="1"/>
        <w:rPr>
          <w:rFonts w:ascii="Times New Roman" w:hAnsi="Times New Roman" w:cs="Times New Roman"/>
          <w:i/>
          <w:iCs/>
          <w:color w:val="FF0000"/>
          <w:spacing w:val="8"/>
          <w:kern w:val="16"/>
          <w:sz w:val="22"/>
          <w:szCs w:val="22"/>
        </w:rPr>
      </w:pPr>
      <w:r>
        <w:rPr>
          <w:rFonts w:ascii="Times New Roman" w:hAnsi="Times New Roman" w:cs="Times New Roman"/>
          <w:i/>
          <w:iCs/>
          <w:color w:val="FF0000"/>
          <w:spacing w:val="8"/>
          <w:kern w:val="16"/>
          <w:sz w:val="22"/>
          <w:szCs w:val="22"/>
        </w:rPr>
        <w:t>MODELO 01</w:t>
      </w:r>
    </w:p>
    <w:p w14:paraId="1792D6B0" w14:textId="77777777" w:rsidR="00C154AE" w:rsidRDefault="00680FA3">
      <w:pPr>
        <w:widowControl w:val="0"/>
        <w:contextualSpacing/>
        <w:jc w:val="center"/>
        <w:outlineLvl w:val="1"/>
        <w:rPr>
          <w:rFonts w:ascii="Times New Roman" w:hAnsi="Times New Roman" w:cs="Times New Roman"/>
          <w:i/>
          <w:iCs/>
          <w:color w:val="FF0000"/>
          <w:spacing w:val="8"/>
          <w:kern w:val="16"/>
          <w:sz w:val="22"/>
          <w:szCs w:val="22"/>
        </w:rPr>
      </w:pPr>
      <w:r>
        <w:rPr>
          <w:rFonts w:ascii="Times New Roman" w:hAnsi="Times New Roman" w:cs="Times New Roman"/>
          <w:i/>
          <w:iCs/>
          <w:color w:val="FF0000"/>
          <w:spacing w:val="8"/>
          <w:kern w:val="16"/>
          <w:sz w:val="22"/>
          <w:szCs w:val="22"/>
        </w:rPr>
        <w:t>(Adm. Direta, Autárquica e Fundações Públicas)</w:t>
      </w:r>
    </w:p>
    <w:p w14:paraId="7742E81D" w14:textId="77777777" w:rsidR="00C154AE" w:rsidRDefault="00C154AE">
      <w:pPr>
        <w:widowControl w:val="0"/>
        <w:contextualSpacing/>
        <w:jc w:val="center"/>
        <w:outlineLvl w:val="1"/>
        <w:rPr>
          <w:rFonts w:ascii="Times New Roman" w:hAnsi="Times New Roman" w:cs="Times New Roman"/>
          <w:b/>
          <w:bCs/>
          <w:color w:val="FF0000"/>
          <w:spacing w:val="8"/>
          <w:kern w:val="16"/>
        </w:rPr>
      </w:pPr>
    </w:p>
    <w:p w14:paraId="5CCF99FE" w14:textId="77777777" w:rsidR="00C154AE" w:rsidRDefault="00680FA3">
      <w:pPr>
        <w:widowControl w:val="0"/>
        <w:contextualSpacing/>
        <w:jc w:val="center"/>
        <w:outlineLvl w:val="1"/>
        <w:rPr>
          <w:rFonts w:ascii="Times New Roman" w:hAnsi="Times New Roman" w:cs="Times New Roman"/>
          <w:b/>
          <w:bCs/>
          <w:spacing w:val="8"/>
          <w:kern w:val="16"/>
        </w:rPr>
      </w:pPr>
      <w:r>
        <w:rPr>
          <w:rFonts w:ascii="Times New Roman" w:hAnsi="Times New Roman" w:cs="Times New Roman"/>
          <w:b/>
          <w:bCs/>
          <w:spacing w:val="8"/>
          <w:kern w:val="16"/>
        </w:rPr>
        <w:t>CONTRATO [ÓRGÃO] Nº XXXX/AAAA</w:t>
      </w:r>
    </w:p>
    <w:p w14:paraId="2353900C" w14:textId="77777777" w:rsidR="00C154AE" w:rsidRDefault="00680FA3">
      <w:pPr>
        <w:widowControl w:val="0"/>
        <w:spacing w:after="480"/>
        <w:contextualSpacing/>
        <w:jc w:val="center"/>
        <w:rPr>
          <w:rFonts w:ascii="Times New Roman" w:hAnsi="Times New Roman" w:cs="Times New Roman"/>
          <w:i/>
          <w:iCs/>
          <w:kern w:val="16"/>
        </w:rPr>
      </w:pPr>
      <w:r>
        <w:rPr>
          <w:rFonts w:ascii="Times New Roman" w:hAnsi="Times New Roman" w:cs="Times New Roman"/>
          <w:i/>
          <w:iCs/>
          <w:kern w:val="16"/>
        </w:rPr>
        <w:t xml:space="preserve">PAE nº </w:t>
      </w:r>
      <w:proofErr w:type="spellStart"/>
      <w:r>
        <w:rPr>
          <w:rFonts w:ascii="Times New Roman" w:hAnsi="Times New Roman" w:cs="Times New Roman"/>
          <w:i/>
          <w:iCs/>
          <w:kern w:val="16"/>
        </w:rPr>
        <w:t>aaaa</w:t>
      </w:r>
      <w:proofErr w:type="spellEnd"/>
      <w:r>
        <w:rPr>
          <w:rFonts w:ascii="Times New Roman" w:hAnsi="Times New Roman" w:cs="Times New Roman"/>
          <w:i/>
          <w:iCs/>
          <w:kern w:val="16"/>
        </w:rPr>
        <w:t>/</w:t>
      </w:r>
      <w:proofErr w:type="spellStart"/>
      <w:r>
        <w:rPr>
          <w:rFonts w:ascii="Times New Roman" w:hAnsi="Times New Roman" w:cs="Times New Roman"/>
          <w:i/>
          <w:iCs/>
          <w:kern w:val="16"/>
        </w:rPr>
        <w:t>nnnn</w:t>
      </w:r>
      <w:proofErr w:type="spellEnd"/>
    </w:p>
    <w:tbl>
      <w:tblPr>
        <w:tblStyle w:val="Tabelacomgrade"/>
        <w:tblW w:w="5000" w:type="pct"/>
        <w:tblLook w:val="04A0" w:firstRow="1" w:lastRow="0" w:firstColumn="1" w:lastColumn="0" w:noHBand="0" w:noVBand="1"/>
      </w:tblPr>
      <w:tblGrid>
        <w:gridCol w:w="2804"/>
        <w:gridCol w:w="1889"/>
        <w:gridCol w:w="1174"/>
        <w:gridCol w:w="1174"/>
        <w:gridCol w:w="1174"/>
        <w:gridCol w:w="1423"/>
      </w:tblGrid>
      <w:tr w:rsidR="00C154AE" w14:paraId="79083EEE" w14:textId="77777777">
        <w:trPr>
          <w:cantSplit/>
          <w:trHeight w:val="20"/>
        </w:trPr>
        <w:tc>
          <w:tcPr>
            <w:tcW w:w="5000" w:type="pct"/>
            <w:gridSpan w:val="6"/>
            <w:tcBorders>
              <w:top w:val="nil"/>
              <w:left w:val="nil"/>
              <w:bottom w:val="nil"/>
              <w:right w:val="nil"/>
            </w:tcBorders>
            <w:shd w:val="clear" w:color="auto" w:fill="0F4C81"/>
          </w:tcPr>
          <w:p w14:paraId="57C9EFFA" w14:textId="77777777" w:rsidR="00C154AE" w:rsidRDefault="00680FA3">
            <w:pPr>
              <w:widowControl w:val="0"/>
              <w:spacing w:line="360" w:lineRule="auto"/>
              <w:contextualSpacing/>
              <w:jc w:val="center"/>
              <w:rPr>
                <w:rFonts w:ascii="Times New Roman" w:hAnsi="Times New Roman" w:cs="Times New Roman"/>
                <w:b/>
                <w:bCs/>
                <w:spacing w:val="8"/>
                <w:kern w:val="16"/>
              </w:rPr>
            </w:pPr>
            <w:r>
              <w:rPr>
                <w:rFonts w:ascii="Times New Roman" w:hAnsi="Times New Roman" w:cs="Times New Roman"/>
                <w:b/>
                <w:bCs/>
                <w:color w:val="FFFFFF" w:themeColor="background1"/>
                <w:spacing w:val="8"/>
                <w:kern w:val="16"/>
              </w:rPr>
              <w:t>RESUMO</w:t>
            </w:r>
          </w:p>
        </w:tc>
      </w:tr>
      <w:tr w:rsidR="00C154AE" w14:paraId="1A5FA564" w14:textId="77777777">
        <w:trPr>
          <w:cantSplit/>
          <w:trHeight w:val="20"/>
        </w:trPr>
        <w:tc>
          <w:tcPr>
            <w:tcW w:w="1455" w:type="pct"/>
            <w:tcBorders>
              <w:top w:val="nil"/>
              <w:left w:val="nil"/>
              <w:bottom w:val="nil"/>
              <w:right w:val="nil"/>
            </w:tcBorders>
            <w:shd w:val="clear" w:color="auto" w:fill="DAEEF3" w:themeFill="accent5" w:themeFillTint="33"/>
            <w:vAlign w:val="center"/>
          </w:tcPr>
          <w:p w14:paraId="4C632CFE" w14:textId="77777777" w:rsidR="00C154AE" w:rsidRDefault="00680FA3">
            <w:pPr>
              <w:widowControl w:val="0"/>
              <w:spacing w:line="360" w:lineRule="auto"/>
              <w:contextualSpacing/>
              <w:jc w:val="center"/>
              <w:rPr>
                <w:rFonts w:ascii="Times New Roman" w:hAnsi="Times New Roman" w:cs="Times New Roman"/>
                <w:b/>
                <w:bCs/>
                <w:smallCaps/>
                <w:spacing w:val="12"/>
                <w:kern w:val="16"/>
              </w:rPr>
            </w:pPr>
            <w:r>
              <w:rPr>
                <w:rFonts w:ascii="Times New Roman" w:hAnsi="Times New Roman" w:cs="Times New Roman"/>
                <w:b/>
                <w:bCs/>
                <w:smallCaps/>
                <w:noProof/>
                <w:spacing w:val="12"/>
                <w:kern w:val="16"/>
              </w:rPr>
              <w:drawing>
                <wp:inline distT="0" distB="0" distL="0" distR="0" wp14:anchorId="16E75A22" wp14:editId="447994C1">
                  <wp:extent cx="457200" cy="4572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3545" w:type="pct"/>
            <w:gridSpan w:val="5"/>
            <w:tcBorders>
              <w:top w:val="nil"/>
              <w:left w:val="nil"/>
              <w:bottom w:val="nil"/>
              <w:right w:val="nil"/>
            </w:tcBorders>
            <w:shd w:val="clear" w:color="auto" w:fill="FFFFFF" w:themeFill="background1"/>
            <w:vAlign w:val="center"/>
          </w:tcPr>
          <w:p w14:paraId="13C1E1EB" w14:textId="77777777" w:rsidR="00C154AE" w:rsidRDefault="00680FA3">
            <w:pPr>
              <w:widowControl w:val="0"/>
              <w:spacing w:line="360" w:lineRule="auto"/>
              <w:contextualSpacing/>
              <w:jc w:val="both"/>
              <w:rPr>
                <w:rFonts w:ascii="Times New Roman" w:hAnsi="Times New Roman" w:cs="Times New Roman"/>
                <w:b/>
                <w:bCs/>
                <w:smallCaps/>
                <w:spacing w:val="12"/>
                <w:kern w:val="16"/>
              </w:rPr>
            </w:pPr>
            <w:r>
              <w:rPr>
                <w:rFonts w:ascii="Times New Roman" w:hAnsi="Times New Roman" w:cs="Times New Roman"/>
                <w:b/>
                <w:bCs/>
                <w:smallCaps/>
                <w:spacing w:val="12"/>
                <w:kern w:val="16"/>
              </w:rPr>
              <w:t>Contratante</w:t>
            </w:r>
          </w:p>
          <w:p w14:paraId="1004BF74" w14:textId="77777777" w:rsidR="00C154AE" w:rsidRDefault="00680FA3">
            <w:pPr>
              <w:widowControl w:val="0"/>
              <w:spacing w:line="360" w:lineRule="auto"/>
              <w:contextualSpacing/>
              <w:jc w:val="both"/>
              <w:rPr>
                <w:rFonts w:ascii="Times New Roman" w:hAnsi="Times New Roman" w:cs="Times New Roman"/>
                <w:kern w:val="16"/>
              </w:rPr>
            </w:pPr>
            <w:r>
              <w:rPr>
                <w:rFonts w:ascii="Times New Roman" w:hAnsi="Times New Roman" w:cs="Times New Roman"/>
                <w:b/>
                <w:bCs/>
                <w:kern w:val="16"/>
              </w:rPr>
              <w:t>Estado do Pará</w:t>
            </w:r>
            <w:r>
              <w:rPr>
                <w:rFonts w:ascii="Times New Roman" w:hAnsi="Times New Roman" w:cs="Times New Roman"/>
                <w:smallCaps/>
                <w:kern w:val="16"/>
              </w:rPr>
              <w:t xml:space="preserve"> | </w:t>
            </w:r>
            <w:r>
              <w:rPr>
                <w:rFonts w:ascii="Times New Roman" w:hAnsi="Times New Roman" w:cs="Times New Roman"/>
                <w:kern w:val="16"/>
              </w:rPr>
              <w:t>Nome do órgão</w:t>
            </w:r>
          </w:p>
          <w:p w14:paraId="213178C5" w14:textId="77777777" w:rsidR="00C154AE" w:rsidRDefault="00680FA3">
            <w:pPr>
              <w:widowControl w:val="0"/>
              <w:spacing w:line="360" w:lineRule="auto"/>
              <w:contextualSpacing/>
              <w:jc w:val="both"/>
              <w:rPr>
                <w:rFonts w:ascii="Times New Roman" w:hAnsi="Times New Roman" w:cs="Times New Roman"/>
                <w:kern w:val="16"/>
              </w:rPr>
            </w:pPr>
            <w:r>
              <w:rPr>
                <w:rFonts w:ascii="Times New Roman" w:hAnsi="Times New Roman" w:cs="Times New Roman"/>
                <w:kern w:val="16"/>
              </w:rPr>
              <w:t xml:space="preserve">CNPJ nº </w:t>
            </w:r>
            <w:proofErr w:type="spellStart"/>
            <w:r>
              <w:rPr>
                <w:rFonts w:ascii="Times New Roman" w:hAnsi="Times New Roman" w:cs="Times New Roman"/>
                <w:kern w:val="16"/>
              </w:rPr>
              <w:t>xx.xxx.xxx</w:t>
            </w:r>
            <w:proofErr w:type="spellEnd"/>
            <w:r>
              <w:rPr>
                <w:rFonts w:ascii="Times New Roman" w:hAnsi="Times New Roman" w:cs="Times New Roman"/>
                <w:kern w:val="16"/>
              </w:rPr>
              <w:t>/</w:t>
            </w:r>
            <w:proofErr w:type="spellStart"/>
            <w:r>
              <w:rPr>
                <w:rFonts w:ascii="Times New Roman" w:hAnsi="Times New Roman" w:cs="Times New Roman"/>
                <w:kern w:val="16"/>
              </w:rPr>
              <w:t>xxxx-xx</w:t>
            </w:r>
            <w:proofErr w:type="spellEnd"/>
            <w:r>
              <w:rPr>
                <w:rFonts w:ascii="Times New Roman" w:hAnsi="Times New Roman" w:cs="Times New Roman"/>
                <w:kern w:val="16"/>
              </w:rPr>
              <w:t xml:space="preserve"> (do órgão).</w:t>
            </w:r>
          </w:p>
          <w:p w14:paraId="01F2D6D1" w14:textId="77777777" w:rsidR="00C154AE" w:rsidRDefault="00680FA3">
            <w:pPr>
              <w:widowControl w:val="0"/>
              <w:spacing w:line="360" w:lineRule="auto"/>
              <w:contextualSpacing/>
              <w:jc w:val="both"/>
              <w:rPr>
                <w:rFonts w:ascii="Times New Roman" w:hAnsi="Times New Roman" w:cs="Times New Roman"/>
                <w:i/>
                <w:iCs/>
                <w:kern w:val="16"/>
              </w:rPr>
            </w:pPr>
            <w:r>
              <w:rPr>
                <w:rFonts w:ascii="Times New Roman" w:hAnsi="Times New Roman" w:cs="Times New Roman"/>
                <w:i/>
                <w:iCs/>
                <w:kern w:val="16"/>
              </w:rPr>
              <w:t>E</w:t>
            </w:r>
          </w:p>
          <w:p w14:paraId="5C27BAB5" w14:textId="77777777" w:rsidR="00C154AE" w:rsidRDefault="00680FA3">
            <w:pPr>
              <w:widowControl w:val="0"/>
              <w:spacing w:line="360" w:lineRule="auto"/>
              <w:contextualSpacing/>
              <w:jc w:val="both"/>
              <w:rPr>
                <w:rFonts w:ascii="Times New Roman" w:hAnsi="Times New Roman" w:cs="Times New Roman"/>
                <w:b/>
                <w:bCs/>
                <w:smallCaps/>
                <w:spacing w:val="12"/>
                <w:kern w:val="16"/>
              </w:rPr>
            </w:pPr>
            <w:r>
              <w:rPr>
                <w:rFonts w:ascii="Times New Roman" w:hAnsi="Times New Roman" w:cs="Times New Roman"/>
                <w:b/>
                <w:bCs/>
                <w:smallCaps/>
                <w:spacing w:val="12"/>
                <w:kern w:val="16"/>
              </w:rPr>
              <w:t>Contratado</w:t>
            </w:r>
          </w:p>
          <w:p w14:paraId="7B32A717" w14:textId="77777777" w:rsidR="00C154AE" w:rsidRDefault="00680FA3">
            <w:pPr>
              <w:widowControl w:val="0"/>
              <w:spacing w:line="360" w:lineRule="auto"/>
              <w:contextualSpacing/>
              <w:jc w:val="both"/>
              <w:rPr>
                <w:rFonts w:ascii="Times New Roman" w:hAnsi="Times New Roman" w:cs="Times New Roman"/>
                <w:kern w:val="16"/>
              </w:rPr>
            </w:pPr>
            <w:r>
              <w:rPr>
                <w:rFonts w:ascii="Times New Roman" w:hAnsi="Times New Roman" w:cs="Times New Roman"/>
                <w:b/>
                <w:bCs/>
                <w:kern w:val="16"/>
              </w:rPr>
              <w:t>Nome da razão social da pessoa jurídica/física</w:t>
            </w:r>
          </w:p>
          <w:p w14:paraId="61411F6E" w14:textId="77777777" w:rsidR="00C154AE" w:rsidRDefault="00680FA3">
            <w:pPr>
              <w:widowControl w:val="0"/>
              <w:spacing w:line="360" w:lineRule="auto"/>
              <w:contextualSpacing/>
              <w:jc w:val="both"/>
              <w:rPr>
                <w:rFonts w:ascii="Times New Roman" w:hAnsi="Times New Roman" w:cs="Times New Roman"/>
                <w:b/>
                <w:bCs/>
                <w:smallCaps/>
                <w:spacing w:val="12"/>
                <w:kern w:val="16"/>
              </w:rPr>
            </w:pPr>
            <w:r>
              <w:rPr>
                <w:rFonts w:ascii="Times New Roman" w:hAnsi="Times New Roman" w:cs="Times New Roman"/>
                <w:kern w:val="16"/>
              </w:rPr>
              <w:t xml:space="preserve">CPF/CNPJ nº </w:t>
            </w:r>
            <w:proofErr w:type="spellStart"/>
            <w:r>
              <w:rPr>
                <w:rFonts w:ascii="Times New Roman" w:hAnsi="Times New Roman" w:cs="Times New Roman"/>
                <w:kern w:val="16"/>
              </w:rPr>
              <w:t>xx.xxx.xxx</w:t>
            </w:r>
            <w:proofErr w:type="spellEnd"/>
            <w:r>
              <w:rPr>
                <w:rFonts w:ascii="Times New Roman" w:hAnsi="Times New Roman" w:cs="Times New Roman"/>
                <w:kern w:val="16"/>
              </w:rPr>
              <w:t>/</w:t>
            </w:r>
            <w:proofErr w:type="spellStart"/>
            <w:r>
              <w:rPr>
                <w:rFonts w:ascii="Times New Roman" w:hAnsi="Times New Roman" w:cs="Times New Roman"/>
                <w:kern w:val="16"/>
              </w:rPr>
              <w:t>xxxx-xx</w:t>
            </w:r>
            <w:proofErr w:type="spellEnd"/>
            <w:r>
              <w:rPr>
                <w:rFonts w:ascii="Times New Roman" w:hAnsi="Times New Roman" w:cs="Times New Roman"/>
                <w:kern w:val="16"/>
              </w:rPr>
              <w:t>.</w:t>
            </w:r>
          </w:p>
        </w:tc>
      </w:tr>
      <w:tr w:rsidR="00C154AE" w14:paraId="407701AB" w14:textId="77777777">
        <w:trPr>
          <w:cantSplit/>
          <w:trHeight w:val="20"/>
        </w:trPr>
        <w:tc>
          <w:tcPr>
            <w:tcW w:w="1455" w:type="pct"/>
            <w:vMerge w:val="restart"/>
            <w:tcBorders>
              <w:top w:val="nil"/>
              <w:left w:val="nil"/>
              <w:right w:val="nil"/>
            </w:tcBorders>
            <w:shd w:val="clear" w:color="auto" w:fill="DAEEF3" w:themeFill="accent5" w:themeFillTint="33"/>
            <w:vAlign w:val="center"/>
          </w:tcPr>
          <w:p w14:paraId="6258AC6A" w14:textId="77777777" w:rsidR="00C154AE" w:rsidRDefault="00680FA3">
            <w:pPr>
              <w:widowControl w:val="0"/>
              <w:spacing w:line="360" w:lineRule="auto"/>
              <w:contextualSpacing/>
              <w:jc w:val="center"/>
              <w:rPr>
                <w:rFonts w:ascii="Times New Roman" w:hAnsi="Times New Roman" w:cs="Times New Roman"/>
                <w:b/>
                <w:bCs/>
                <w:smallCaps/>
                <w:spacing w:val="12"/>
                <w:kern w:val="16"/>
              </w:rPr>
            </w:pPr>
            <w:r>
              <w:rPr>
                <w:rFonts w:ascii="Times New Roman" w:hAnsi="Times New Roman" w:cs="Times New Roman"/>
                <w:b/>
                <w:bCs/>
                <w:smallCaps/>
                <w:noProof/>
                <w:spacing w:val="12"/>
                <w:kern w:val="16"/>
              </w:rPr>
              <w:drawing>
                <wp:inline distT="0" distB="0" distL="0" distR="0" wp14:anchorId="074C981E" wp14:editId="20746EDF">
                  <wp:extent cx="457200" cy="45720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20"/>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3545" w:type="pct"/>
            <w:gridSpan w:val="5"/>
            <w:tcBorders>
              <w:top w:val="nil"/>
              <w:left w:val="nil"/>
              <w:bottom w:val="nil"/>
              <w:right w:val="nil"/>
            </w:tcBorders>
            <w:shd w:val="clear" w:color="auto" w:fill="FFFFFF" w:themeFill="background1"/>
            <w:vAlign w:val="center"/>
          </w:tcPr>
          <w:p w14:paraId="7EDB5C75" w14:textId="77777777" w:rsidR="00C154AE" w:rsidRDefault="00680FA3">
            <w:pPr>
              <w:widowControl w:val="0"/>
              <w:spacing w:line="360" w:lineRule="auto"/>
              <w:contextualSpacing/>
              <w:jc w:val="both"/>
              <w:rPr>
                <w:rFonts w:ascii="Times New Roman" w:hAnsi="Times New Roman" w:cs="Times New Roman"/>
                <w:b/>
                <w:bCs/>
                <w:smallCaps/>
                <w:spacing w:val="12"/>
                <w:kern w:val="16"/>
              </w:rPr>
            </w:pPr>
            <w:r>
              <w:rPr>
                <w:rFonts w:ascii="Times New Roman" w:hAnsi="Times New Roman" w:cs="Times New Roman"/>
                <w:b/>
                <w:bCs/>
                <w:smallCaps/>
                <w:spacing w:val="12"/>
                <w:kern w:val="16"/>
              </w:rPr>
              <w:t>Objeto</w:t>
            </w:r>
          </w:p>
        </w:tc>
      </w:tr>
      <w:tr w:rsidR="00C154AE" w14:paraId="6F6E9E36" w14:textId="77777777">
        <w:trPr>
          <w:cantSplit/>
          <w:trHeight w:val="20"/>
        </w:trPr>
        <w:tc>
          <w:tcPr>
            <w:tcW w:w="1455" w:type="pct"/>
            <w:vMerge/>
            <w:tcBorders>
              <w:left w:val="nil"/>
              <w:bottom w:val="nil"/>
              <w:right w:val="nil"/>
            </w:tcBorders>
            <w:shd w:val="clear" w:color="auto" w:fill="DAEEF3" w:themeFill="accent5" w:themeFillTint="33"/>
            <w:vAlign w:val="center"/>
          </w:tcPr>
          <w:p w14:paraId="3087DF0E" w14:textId="77777777" w:rsidR="00C154AE" w:rsidRDefault="00C154AE">
            <w:pPr>
              <w:widowControl w:val="0"/>
              <w:spacing w:line="360" w:lineRule="auto"/>
              <w:contextualSpacing/>
              <w:jc w:val="center"/>
              <w:rPr>
                <w:rFonts w:ascii="Times New Roman" w:hAnsi="Times New Roman" w:cs="Times New Roman"/>
                <w:b/>
                <w:bCs/>
                <w:smallCaps/>
                <w:spacing w:val="12"/>
                <w:kern w:val="16"/>
              </w:rPr>
            </w:pPr>
          </w:p>
        </w:tc>
        <w:tc>
          <w:tcPr>
            <w:tcW w:w="3545" w:type="pct"/>
            <w:gridSpan w:val="5"/>
            <w:tcBorders>
              <w:top w:val="nil"/>
              <w:left w:val="nil"/>
              <w:bottom w:val="nil"/>
              <w:right w:val="nil"/>
            </w:tcBorders>
            <w:shd w:val="clear" w:color="auto" w:fill="FFFFFF" w:themeFill="background1"/>
            <w:vAlign w:val="center"/>
          </w:tcPr>
          <w:p w14:paraId="6784DF12" w14:textId="77777777" w:rsidR="00C154AE" w:rsidRDefault="00680FA3">
            <w:pPr>
              <w:widowControl w:val="0"/>
              <w:spacing w:line="360" w:lineRule="auto"/>
              <w:contextualSpacing/>
              <w:jc w:val="both"/>
              <w:rPr>
                <w:rFonts w:ascii="Times New Roman" w:hAnsi="Times New Roman" w:cs="Times New Roman"/>
                <w:b/>
                <w:bCs/>
                <w:smallCaps/>
                <w:spacing w:val="12"/>
                <w:kern w:val="16"/>
              </w:rPr>
            </w:pPr>
            <w:r>
              <w:rPr>
                <w:rFonts w:ascii="Times New Roman" w:hAnsi="Times New Roman" w:cs="Times New Roman"/>
                <w:kern w:val="16"/>
              </w:rPr>
              <w:t xml:space="preserve">Prestação de </w:t>
            </w:r>
            <w:r>
              <w:rPr>
                <w:rFonts w:ascii="Times New Roman" w:hAnsi="Times New Roman" w:cs="Times New Roman"/>
                <w:b/>
              </w:rPr>
              <w:t>locação de veículos automotores</w:t>
            </w:r>
            <w:r>
              <w:rPr>
                <w:rFonts w:ascii="Times New Roman" w:hAnsi="Times New Roman" w:cs="Times New Roman"/>
                <w:bCs/>
              </w:rPr>
              <w:t xml:space="preserve"> terrestres</w:t>
            </w:r>
            <w:r>
              <w:rPr>
                <w:rFonts w:ascii="Times New Roman" w:hAnsi="Times New Roman" w:cs="Times New Roman"/>
                <w:bCs/>
                <w:kern w:val="16"/>
              </w:rPr>
              <w:t xml:space="preserve">, conforme descrito </w:t>
            </w:r>
            <w:r>
              <w:rPr>
                <w:rFonts w:ascii="Times New Roman" w:hAnsi="Times New Roman" w:cs="Times New Roman"/>
                <w:kern w:val="16"/>
              </w:rPr>
              <w:t>no Termo de Referência.</w:t>
            </w:r>
          </w:p>
        </w:tc>
      </w:tr>
      <w:tr w:rsidR="00C154AE" w14:paraId="2952D8A5" w14:textId="77777777">
        <w:trPr>
          <w:cantSplit/>
          <w:trHeight w:val="20"/>
        </w:trPr>
        <w:tc>
          <w:tcPr>
            <w:tcW w:w="1455" w:type="pct"/>
            <w:vMerge w:val="restart"/>
            <w:tcBorders>
              <w:top w:val="nil"/>
              <w:left w:val="nil"/>
              <w:bottom w:val="nil"/>
              <w:right w:val="nil"/>
            </w:tcBorders>
            <w:shd w:val="clear" w:color="auto" w:fill="DAEEF3" w:themeFill="accent5" w:themeFillTint="33"/>
            <w:vAlign w:val="center"/>
          </w:tcPr>
          <w:p w14:paraId="01B8744F" w14:textId="77777777" w:rsidR="00C154AE" w:rsidRDefault="00680FA3">
            <w:pPr>
              <w:widowControl w:val="0"/>
              <w:spacing w:line="360" w:lineRule="auto"/>
              <w:contextualSpacing/>
              <w:jc w:val="center"/>
              <w:rPr>
                <w:rFonts w:ascii="Times New Roman" w:hAnsi="Times New Roman" w:cs="Times New Roman"/>
                <w:b/>
                <w:bCs/>
                <w:smallCaps/>
                <w:spacing w:val="12"/>
                <w:kern w:val="16"/>
              </w:rPr>
            </w:pPr>
            <w:r>
              <w:rPr>
                <w:rFonts w:ascii="Times New Roman" w:hAnsi="Times New Roman" w:cs="Times New Roman"/>
                <w:b/>
                <w:bCs/>
                <w:smallCaps/>
                <w:noProof/>
                <w:spacing w:val="12"/>
                <w:kern w:val="16"/>
              </w:rPr>
              <w:drawing>
                <wp:inline distT="0" distB="0" distL="0" distR="0" wp14:anchorId="2DCE2ECA" wp14:editId="59E5C3B0">
                  <wp:extent cx="457200" cy="457200"/>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3545" w:type="pct"/>
            <w:gridSpan w:val="5"/>
            <w:tcBorders>
              <w:top w:val="nil"/>
              <w:left w:val="nil"/>
              <w:bottom w:val="nil"/>
              <w:right w:val="nil"/>
            </w:tcBorders>
            <w:shd w:val="clear" w:color="auto" w:fill="FFFFFF" w:themeFill="background1"/>
            <w:vAlign w:val="center"/>
          </w:tcPr>
          <w:p w14:paraId="1C52A363" w14:textId="77777777" w:rsidR="00C154AE" w:rsidRDefault="00680FA3">
            <w:pPr>
              <w:widowControl w:val="0"/>
              <w:spacing w:line="360" w:lineRule="auto"/>
              <w:contextualSpacing/>
              <w:jc w:val="both"/>
              <w:rPr>
                <w:rFonts w:ascii="Times New Roman" w:hAnsi="Times New Roman" w:cs="Times New Roman"/>
                <w:kern w:val="16"/>
              </w:rPr>
            </w:pPr>
            <w:r>
              <w:rPr>
                <w:rFonts w:ascii="Times New Roman" w:hAnsi="Times New Roman" w:cs="Times New Roman"/>
                <w:b/>
                <w:bCs/>
                <w:smallCaps/>
                <w:spacing w:val="12"/>
                <w:kern w:val="16"/>
              </w:rPr>
              <w:t xml:space="preserve">Local de </w:t>
            </w:r>
            <w:r>
              <w:rPr>
                <w:rFonts w:ascii="Times New Roman" w:hAnsi="Times New Roman" w:cs="Times New Roman"/>
                <w:b/>
                <w:bCs/>
                <w:smallCaps/>
                <w:spacing w:val="12"/>
                <w:kern w:val="16"/>
              </w:rPr>
              <w:t>prestação do serviço</w:t>
            </w:r>
          </w:p>
        </w:tc>
      </w:tr>
      <w:tr w:rsidR="00C154AE" w14:paraId="1C0073BD" w14:textId="77777777">
        <w:trPr>
          <w:cantSplit/>
          <w:trHeight w:val="20"/>
        </w:trPr>
        <w:tc>
          <w:tcPr>
            <w:tcW w:w="1455" w:type="pct"/>
            <w:vMerge/>
            <w:tcBorders>
              <w:top w:val="nil"/>
              <w:left w:val="nil"/>
              <w:bottom w:val="nil"/>
              <w:right w:val="nil"/>
            </w:tcBorders>
            <w:shd w:val="clear" w:color="auto" w:fill="DAEEF3" w:themeFill="accent5" w:themeFillTint="33"/>
            <w:vAlign w:val="center"/>
          </w:tcPr>
          <w:p w14:paraId="6A4E0DF3" w14:textId="77777777" w:rsidR="00C154AE" w:rsidRDefault="00C154AE">
            <w:pPr>
              <w:widowControl w:val="0"/>
              <w:spacing w:line="360" w:lineRule="auto"/>
              <w:contextualSpacing/>
              <w:jc w:val="center"/>
              <w:rPr>
                <w:rFonts w:ascii="Times New Roman" w:hAnsi="Times New Roman" w:cs="Times New Roman"/>
                <w:b/>
                <w:bCs/>
                <w:smallCaps/>
                <w:spacing w:val="12"/>
                <w:kern w:val="16"/>
              </w:rPr>
            </w:pPr>
          </w:p>
        </w:tc>
        <w:tc>
          <w:tcPr>
            <w:tcW w:w="3545" w:type="pct"/>
            <w:gridSpan w:val="5"/>
            <w:tcBorders>
              <w:top w:val="nil"/>
              <w:left w:val="nil"/>
              <w:bottom w:val="nil"/>
              <w:right w:val="nil"/>
            </w:tcBorders>
            <w:shd w:val="clear" w:color="auto" w:fill="FFFFFF" w:themeFill="background1"/>
            <w:vAlign w:val="center"/>
          </w:tcPr>
          <w:p w14:paraId="4F7A2594" w14:textId="77777777" w:rsidR="00C154AE" w:rsidRDefault="00680FA3">
            <w:pPr>
              <w:widowControl w:val="0"/>
              <w:spacing w:line="360" w:lineRule="auto"/>
              <w:contextualSpacing/>
              <w:jc w:val="both"/>
              <w:rPr>
                <w:rFonts w:ascii="Times New Roman" w:hAnsi="Times New Roman" w:cs="Times New Roman"/>
                <w:kern w:val="16"/>
              </w:rPr>
            </w:pPr>
            <w:r>
              <w:rPr>
                <w:rFonts w:ascii="Times New Roman" w:hAnsi="Times New Roman" w:cs="Times New Roman"/>
                <w:kern w:val="16"/>
              </w:rPr>
              <w:t>Local da prestação do serviço será aquele informado pelos órgãos contratantes, e não poderá ser diferente das regionalidades constantes no Termo de Referência.</w:t>
            </w:r>
          </w:p>
        </w:tc>
      </w:tr>
      <w:tr w:rsidR="00C154AE" w14:paraId="15C95173" w14:textId="77777777">
        <w:trPr>
          <w:cantSplit/>
          <w:trHeight w:val="20"/>
        </w:trPr>
        <w:tc>
          <w:tcPr>
            <w:tcW w:w="1455" w:type="pct"/>
            <w:vMerge w:val="restart"/>
            <w:tcBorders>
              <w:top w:val="nil"/>
              <w:left w:val="nil"/>
              <w:bottom w:val="nil"/>
              <w:right w:val="nil"/>
            </w:tcBorders>
            <w:shd w:val="clear" w:color="auto" w:fill="DAEEF3" w:themeFill="accent5" w:themeFillTint="33"/>
            <w:vAlign w:val="center"/>
          </w:tcPr>
          <w:p w14:paraId="5864CC63" w14:textId="77777777" w:rsidR="00C154AE" w:rsidRDefault="00680FA3">
            <w:pPr>
              <w:widowControl w:val="0"/>
              <w:spacing w:line="360" w:lineRule="auto"/>
              <w:contextualSpacing/>
              <w:jc w:val="center"/>
              <w:rPr>
                <w:rFonts w:ascii="Times New Roman" w:hAnsi="Times New Roman" w:cs="Times New Roman"/>
                <w:b/>
                <w:bCs/>
                <w:smallCaps/>
                <w:spacing w:val="12"/>
                <w:kern w:val="16"/>
              </w:rPr>
            </w:pPr>
            <w:r>
              <w:rPr>
                <w:rFonts w:ascii="Times New Roman" w:hAnsi="Times New Roman" w:cs="Times New Roman"/>
                <w:b/>
                <w:bCs/>
                <w:smallCaps/>
                <w:noProof/>
                <w:spacing w:val="12"/>
                <w:kern w:val="16"/>
              </w:rPr>
              <w:drawing>
                <wp:inline distT="0" distB="0" distL="0" distR="0" wp14:anchorId="5E911BA4" wp14:editId="7FDE4136">
                  <wp:extent cx="457200" cy="457200"/>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1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3545" w:type="pct"/>
            <w:gridSpan w:val="5"/>
            <w:tcBorders>
              <w:top w:val="nil"/>
              <w:left w:val="nil"/>
              <w:bottom w:val="nil"/>
              <w:right w:val="nil"/>
            </w:tcBorders>
            <w:shd w:val="clear" w:color="auto" w:fill="FFFFFF" w:themeFill="background1"/>
            <w:vAlign w:val="center"/>
          </w:tcPr>
          <w:p w14:paraId="2E01CAAE" w14:textId="77777777" w:rsidR="00C154AE" w:rsidRDefault="00680FA3">
            <w:pPr>
              <w:widowControl w:val="0"/>
              <w:spacing w:line="360" w:lineRule="auto"/>
              <w:contextualSpacing/>
              <w:jc w:val="both"/>
              <w:rPr>
                <w:rFonts w:ascii="Times New Roman" w:hAnsi="Times New Roman" w:cs="Times New Roman"/>
                <w:kern w:val="16"/>
              </w:rPr>
            </w:pPr>
            <w:r>
              <w:rPr>
                <w:rFonts w:ascii="Times New Roman" w:hAnsi="Times New Roman" w:cs="Times New Roman"/>
                <w:b/>
                <w:bCs/>
                <w:smallCaps/>
                <w:spacing w:val="12"/>
                <w:kern w:val="16"/>
              </w:rPr>
              <w:t>Valor total</w:t>
            </w:r>
          </w:p>
        </w:tc>
      </w:tr>
      <w:tr w:rsidR="00C154AE" w14:paraId="361EF558" w14:textId="77777777">
        <w:trPr>
          <w:cantSplit/>
          <w:trHeight w:val="20"/>
        </w:trPr>
        <w:tc>
          <w:tcPr>
            <w:tcW w:w="1455" w:type="pct"/>
            <w:vMerge/>
            <w:tcBorders>
              <w:top w:val="nil"/>
              <w:left w:val="nil"/>
              <w:bottom w:val="nil"/>
              <w:right w:val="nil"/>
            </w:tcBorders>
            <w:shd w:val="clear" w:color="auto" w:fill="DAEEF3" w:themeFill="accent5" w:themeFillTint="33"/>
            <w:vAlign w:val="center"/>
          </w:tcPr>
          <w:p w14:paraId="67467341" w14:textId="77777777" w:rsidR="00C154AE" w:rsidRDefault="00C154AE">
            <w:pPr>
              <w:widowControl w:val="0"/>
              <w:spacing w:line="360" w:lineRule="auto"/>
              <w:contextualSpacing/>
              <w:jc w:val="center"/>
              <w:rPr>
                <w:rFonts w:ascii="Times New Roman" w:hAnsi="Times New Roman" w:cs="Times New Roman"/>
                <w:b/>
                <w:bCs/>
                <w:smallCaps/>
                <w:spacing w:val="12"/>
                <w:kern w:val="16"/>
              </w:rPr>
            </w:pPr>
          </w:p>
        </w:tc>
        <w:tc>
          <w:tcPr>
            <w:tcW w:w="3545" w:type="pct"/>
            <w:gridSpan w:val="5"/>
            <w:tcBorders>
              <w:top w:val="nil"/>
              <w:left w:val="nil"/>
              <w:bottom w:val="nil"/>
              <w:right w:val="nil"/>
            </w:tcBorders>
            <w:shd w:val="clear" w:color="auto" w:fill="FFFFFF" w:themeFill="background1"/>
            <w:vAlign w:val="center"/>
          </w:tcPr>
          <w:p w14:paraId="14C07396" w14:textId="77777777" w:rsidR="00C154AE" w:rsidRDefault="00680FA3">
            <w:pPr>
              <w:widowControl w:val="0"/>
              <w:spacing w:line="360" w:lineRule="auto"/>
              <w:contextualSpacing/>
              <w:jc w:val="both"/>
              <w:rPr>
                <w:rFonts w:ascii="Times New Roman" w:hAnsi="Times New Roman" w:cs="Times New Roman"/>
                <w:kern w:val="16"/>
              </w:rPr>
            </w:pPr>
            <w:r>
              <w:rPr>
                <w:rFonts w:ascii="Times New Roman" w:hAnsi="Times New Roman" w:cs="Times New Roman"/>
                <w:kern w:val="16"/>
              </w:rPr>
              <w:t xml:space="preserve">R$ </w:t>
            </w:r>
            <w:proofErr w:type="spellStart"/>
            <w:proofErr w:type="gramStart"/>
            <w:r>
              <w:rPr>
                <w:rFonts w:ascii="Times New Roman" w:hAnsi="Times New Roman" w:cs="Times New Roman"/>
                <w:kern w:val="16"/>
              </w:rPr>
              <w:t>xxx.xxx,xx</w:t>
            </w:r>
            <w:proofErr w:type="spellEnd"/>
            <w:proofErr w:type="gramEnd"/>
            <w:r>
              <w:rPr>
                <w:rFonts w:ascii="Times New Roman" w:hAnsi="Times New Roman" w:cs="Times New Roman"/>
                <w:kern w:val="16"/>
              </w:rPr>
              <w:t>.</w:t>
            </w:r>
          </w:p>
        </w:tc>
      </w:tr>
      <w:tr w:rsidR="00C154AE" w14:paraId="2D0F5576" w14:textId="77777777">
        <w:trPr>
          <w:cantSplit/>
          <w:trHeight w:val="20"/>
        </w:trPr>
        <w:tc>
          <w:tcPr>
            <w:tcW w:w="1455" w:type="pct"/>
            <w:vMerge/>
            <w:tcBorders>
              <w:top w:val="nil"/>
              <w:left w:val="nil"/>
              <w:bottom w:val="nil"/>
              <w:right w:val="nil"/>
            </w:tcBorders>
            <w:shd w:val="clear" w:color="auto" w:fill="DAEEF3" w:themeFill="accent5" w:themeFillTint="33"/>
            <w:vAlign w:val="center"/>
          </w:tcPr>
          <w:p w14:paraId="5CB6FF1E" w14:textId="77777777" w:rsidR="00C154AE" w:rsidRDefault="00C154AE">
            <w:pPr>
              <w:widowControl w:val="0"/>
              <w:spacing w:line="360" w:lineRule="auto"/>
              <w:contextualSpacing/>
              <w:jc w:val="center"/>
              <w:rPr>
                <w:rFonts w:ascii="Times New Roman" w:hAnsi="Times New Roman" w:cs="Times New Roman"/>
                <w:b/>
                <w:bCs/>
                <w:smallCaps/>
                <w:spacing w:val="12"/>
                <w:kern w:val="16"/>
              </w:rPr>
            </w:pPr>
          </w:p>
        </w:tc>
        <w:tc>
          <w:tcPr>
            <w:tcW w:w="3545" w:type="pct"/>
            <w:gridSpan w:val="5"/>
            <w:tcBorders>
              <w:top w:val="nil"/>
              <w:left w:val="nil"/>
              <w:bottom w:val="nil"/>
              <w:right w:val="nil"/>
            </w:tcBorders>
            <w:shd w:val="clear" w:color="auto" w:fill="FFFFFF" w:themeFill="background1"/>
            <w:vAlign w:val="center"/>
          </w:tcPr>
          <w:p w14:paraId="73660D0B" w14:textId="77777777" w:rsidR="00C154AE" w:rsidRDefault="00680FA3">
            <w:pPr>
              <w:widowControl w:val="0"/>
              <w:spacing w:line="360" w:lineRule="auto"/>
              <w:contextualSpacing/>
              <w:jc w:val="both"/>
              <w:rPr>
                <w:rFonts w:ascii="Times New Roman" w:hAnsi="Times New Roman" w:cs="Times New Roman"/>
                <w:kern w:val="16"/>
              </w:rPr>
            </w:pPr>
            <w:r>
              <w:rPr>
                <w:rFonts w:ascii="Times New Roman" w:hAnsi="Times New Roman" w:cs="Times New Roman"/>
                <w:b/>
                <w:bCs/>
                <w:smallCaps/>
                <w:spacing w:val="12"/>
                <w:kern w:val="16"/>
              </w:rPr>
              <w:t>Reajuste</w:t>
            </w:r>
          </w:p>
        </w:tc>
      </w:tr>
      <w:tr w:rsidR="00C154AE" w14:paraId="6C32A9BD" w14:textId="77777777">
        <w:trPr>
          <w:cantSplit/>
          <w:trHeight w:val="20"/>
        </w:trPr>
        <w:tc>
          <w:tcPr>
            <w:tcW w:w="1455" w:type="pct"/>
            <w:vMerge/>
            <w:tcBorders>
              <w:top w:val="nil"/>
              <w:left w:val="nil"/>
              <w:bottom w:val="nil"/>
              <w:right w:val="nil"/>
            </w:tcBorders>
            <w:shd w:val="clear" w:color="auto" w:fill="DAEEF3" w:themeFill="accent5" w:themeFillTint="33"/>
            <w:vAlign w:val="center"/>
          </w:tcPr>
          <w:p w14:paraId="404E4A16" w14:textId="77777777" w:rsidR="00C154AE" w:rsidRDefault="00C154AE">
            <w:pPr>
              <w:widowControl w:val="0"/>
              <w:spacing w:line="360" w:lineRule="auto"/>
              <w:contextualSpacing/>
              <w:jc w:val="center"/>
              <w:rPr>
                <w:rFonts w:ascii="Times New Roman" w:hAnsi="Times New Roman" w:cs="Times New Roman"/>
                <w:b/>
                <w:bCs/>
                <w:smallCaps/>
                <w:spacing w:val="12"/>
                <w:kern w:val="16"/>
              </w:rPr>
            </w:pPr>
          </w:p>
        </w:tc>
        <w:tc>
          <w:tcPr>
            <w:tcW w:w="980" w:type="pct"/>
            <w:tcBorders>
              <w:top w:val="nil"/>
              <w:left w:val="nil"/>
              <w:bottom w:val="nil"/>
              <w:right w:val="nil"/>
            </w:tcBorders>
            <w:shd w:val="clear" w:color="auto" w:fill="FFFFFF" w:themeFill="background1"/>
            <w:vAlign w:val="center"/>
          </w:tcPr>
          <w:p w14:paraId="167D0D01" w14:textId="77777777" w:rsidR="00C154AE" w:rsidRDefault="00680FA3">
            <w:pPr>
              <w:widowControl w:val="0"/>
              <w:spacing w:line="360" w:lineRule="auto"/>
              <w:contextualSpacing/>
              <w:jc w:val="both"/>
              <w:rPr>
                <w:rFonts w:ascii="Times New Roman" w:hAnsi="Times New Roman" w:cs="Times New Roman"/>
                <w:b/>
                <w:bCs/>
                <w:smallCaps/>
                <w:spacing w:val="12"/>
                <w:kern w:val="16"/>
              </w:rPr>
            </w:pPr>
            <w:r>
              <w:rPr>
                <w:rFonts w:ascii="Times New Roman" w:hAnsi="Times New Roman" w:cs="Times New Roman"/>
                <w:i/>
                <w:iCs/>
                <w:kern w:val="16"/>
              </w:rPr>
              <w:t>Índice</w:t>
            </w:r>
          </w:p>
        </w:tc>
        <w:tc>
          <w:tcPr>
            <w:tcW w:w="609" w:type="pct"/>
            <w:tcBorders>
              <w:top w:val="nil"/>
              <w:left w:val="nil"/>
              <w:bottom w:val="nil"/>
              <w:right w:val="nil"/>
            </w:tcBorders>
            <w:shd w:val="clear" w:color="auto" w:fill="FFFFFF" w:themeFill="background1"/>
            <w:vAlign w:val="center"/>
          </w:tcPr>
          <w:p w14:paraId="56689F20" w14:textId="77777777" w:rsidR="00C154AE" w:rsidRDefault="00680FA3">
            <w:pPr>
              <w:widowControl w:val="0"/>
              <w:spacing w:line="360" w:lineRule="auto"/>
              <w:contextualSpacing/>
              <w:rPr>
                <w:rFonts w:ascii="Times New Roman" w:hAnsi="Times New Roman" w:cs="Times New Roman"/>
                <w:kern w:val="16"/>
              </w:rPr>
            </w:pPr>
            <w:sdt>
              <w:sdtPr>
                <w:rPr>
                  <w:rFonts w:ascii="Times New Roman" w:hAnsi="Times New Roman" w:cs="Times New Roman"/>
                  <w:kern w:val="16"/>
                </w:rPr>
                <w:id w:val="-1689823032"/>
                <w14:checkbox>
                  <w14:checked w14:val="1"/>
                  <w14:checkedState w14:val="2612" w14:font="MS Gothic"/>
                  <w14:uncheckedState w14:val="2610" w14:font="MS Gothic"/>
                </w14:checkbox>
              </w:sdtPr>
              <w:sdtEndPr/>
              <w:sdtContent>
                <w:r>
                  <w:rPr>
                    <w:rFonts w:ascii="MS Gothic" w:eastAsia="MS Gothic" w:hAnsi="MS Gothic" w:cs="Times New Roman" w:hint="eastAsia"/>
                    <w:kern w:val="16"/>
                  </w:rPr>
                  <w:t>☒</w:t>
                </w:r>
              </w:sdtContent>
            </w:sdt>
            <w:r>
              <w:rPr>
                <w:rFonts w:ascii="Times New Roman" w:hAnsi="Times New Roman" w:cs="Times New Roman"/>
                <w:kern w:val="16"/>
              </w:rPr>
              <w:t xml:space="preserve"> IPCA</w:t>
            </w:r>
          </w:p>
        </w:tc>
        <w:tc>
          <w:tcPr>
            <w:tcW w:w="609" w:type="pct"/>
            <w:tcBorders>
              <w:top w:val="nil"/>
              <w:left w:val="nil"/>
              <w:bottom w:val="nil"/>
              <w:right w:val="nil"/>
            </w:tcBorders>
            <w:shd w:val="clear" w:color="auto" w:fill="FFFFFF" w:themeFill="background1"/>
            <w:vAlign w:val="center"/>
          </w:tcPr>
          <w:p w14:paraId="06AD7E92" w14:textId="77777777" w:rsidR="00C154AE" w:rsidRDefault="00680FA3">
            <w:pPr>
              <w:widowControl w:val="0"/>
              <w:spacing w:line="360" w:lineRule="auto"/>
              <w:contextualSpacing/>
              <w:rPr>
                <w:rFonts w:ascii="Times New Roman" w:hAnsi="Times New Roman" w:cs="Times New Roman"/>
                <w:kern w:val="16"/>
              </w:rPr>
            </w:pPr>
            <w:sdt>
              <w:sdtPr>
                <w:rPr>
                  <w:rFonts w:ascii="Times New Roman" w:hAnsi="Times New Roman" w:cs="Times New Roman"/>
                  <w:kern w:val="16"/>
                </w:rPr>
                <w:id w:val="1393923609"/>
                <w14:checkbox>
                  <w14:checked w14:val="0"/>
                  <w14:checkedState w14:val="2612" w14:font="MS Gothic"/>
                  <w14:uncheckedState w14:val="2610" w14:font="MS Gothic"/>
                </w14:checkbox>
              </w:sdtPr>
              <w:sdtEndPr/>
              <w:sdtContent>
                <w:r>
                  <w:rPr>
                    <w:rFonts w:ascii="Segoe UI Symbol" w:eastAsia="MS Gothic" w:hAnsi="Segoe UI Symbol" w:cs="Segoe UI Symbol"/>
                    <w:kern w:val="16"/>
                  </w:rPr>
                  <w:t>☐</w:t>
                </w:r>
              </w:sdtContent>
            </w:sdt>
            <w:r>
              <w:rPr>
                <w:rFonts w:ascii="Times New Roman" w:hAnsi="Times New Roman" w:cs="Times New Roman"/>
                <w:kern w:val="16"/>
              </w:rPr>
              <w:t xml:space="preserve"> INPC</w:t>
            </w:r>
          </w:p>
        </w:tc>
        <w:tc>
          <w:tcPr>
            <w:tcW w:w="609" w:type="pct"/>
            <w:tcBorders>
              <w:top w:val="nil"/>
              <w:left w:val="nil"/>
              <w:bottom w:val="nil"/>
              <w:right w:val="nil"/>
            </w:tcBorders>
            <w:shd w:val="clear" w:color="auto" w:fill="FFFFFF" w:themeFill="background1"/>
            <w:vAlign w:val="center"/>
          </w:tcPr>
          <w:p w14:paraId="48DD68C0" w14:textId="77777777" w:rsidR="00C154AE" w:rsidRDefault="00680FA3">
            <w:pPr>
              <w:widowControl w:val="0"/>
              <w:spacing w:line="360" w:lineRule="auto"/>
              <w:contextualSpacing/>
              <w:rPr>
                <w:rFonts w:ascii="Times New Roman" w:hAnsi="Times New Roman" w:cs="Times New Roman"/>
                <w:kern w:val="16"/>
              </w:rPr>
            </w:pPr>
            <w:sdt>
              <w:sdtPr>
                <w:rPr>
                  <w:rFonts w:ascii="Times New Roman" w:hAnsi="Times New Roman" w:cs="Times New Roman"/>
                  <w:kern w:val="16"/>
                </w:rPr>
                <w:id w:val="-1728294922"/>
                <w14:checkbox>
                  <w14:checked w14:val="0"/>
                  <w14:checkedState w14:val="2612" w14:font="MS Gothic"/>
                  <w14:uncheckedState w14:val="2610" w14:font="MS Gothic"/>
                </w14:checkbox>
              </w:sdtPr>
              <w:sdtEndPr/>
              <w:sdtContent>
                <w:r>
                  <w:rPr>
                    <w:rFonts w:ascii="Segoe UI Symbol" w:eastAsia="MS Gothic" w:hAnsi="Segoe UI Symbol" w:cs="Segoe UI Symbol"/>
                    <w:kern w:val="16"/>
                  </w:rPr>
                  <w:t>☐</w:t>
                </w:r>
              </w:sdtContent>
            </w:sdt>
            <w:r>
              <w:rPr>
                <w:rFonts w:ascii="Times New Roman" w:hAnsi="Times New Roman" w:cs="Times New Roman"/>
                <w:kern w:val="16"/>
              </w:rPr>
              <w:t xml:space="preserve"> INCC</w:t>
            </w:r>
          </w:p>
        </w:tc>
        <w:tc>
          <w:tcPr>
            <w:tcW w:w="738" w:type="pct"/>
            <w:tcBorders>
              <w:top w:val="nil"/>
              <w:left w:val="nil"/>
              <w:bottom w:val="nil"/>
              <w:right w:val="nil"/>
            </w:tcBorders>
            <w:shd w:val="clear" w:color="auto" w:fill="FFFFFF" w:themeFill="background1"/>
            <w:vAlign w:val="center"/>
          </w:tcPr>
          <w:p w14:paraId="7108730D" w14:textId="77777777" w:rsidR="00C154AE" w:rsidRDefault="00680FA3">
            <w:pPr>
              <w:widowControl w:val="0"/>
              <w:spacing w:line="360" w:lineRule="auto"/>
              <w:contextualSpacing/>
              <w:rPr>
                <w:rFonts w:ascii="Times New Roman" w:hAnsi="Times New Roman" w:cs="Times New Roman"/>
                <w:kern w:val="16"/>
              </w:rPr>
            </w:pPr>
            <w:sdt>
              <w:sdtPr>
                <w:rPr>
                  <w:rFonts w:ascii="Times New Roman" w:hAnsi="Times New Roman" w:cs="Times New Roman"/>
                  <w:kern w:val="16"/>
                </w:rPr>
                <w:id w:val="-704409710"/>
                <w14:checkbox>
                  <w14:checked w14:val="0"/>
                  <w14:checkedState w14:val="2612" w14:font="MS Gothic"/>
                  <w14:uncheckedState w14:val="2610" w14:font="MS Gothic"/>
                </w14:checkbox>
              </w:sdtPr>
              <w:sdtEndPr/>
              <w:sdtContent>
                <w:r>
                  <w:rPr>
                    <w:rFonts w:ascii="Segoe UI Symbol" w:eastAsia="MS Gothic" w:hAnsi="Segoe UI Symbol" w:cs="Segoe UI Symbol"/>
                    <w:kern w:val="16"/>
                  </w:rPr>
                  <w:t>☐</w:t>
                </w:r>
              </w:sdtContent>
            </w:sdt>
            <w:r>
              <w:rPr>
                <w:rFonts w:ascii="Times New Roman" w:hAnsi="Times New Roman" w:cs="Times New Roman"/>
                <w:kern w:val="16"/>
              </w:rPr>
              <w:t xml:space="preserve"> IGPM</w:t>
            </w:r>
          </w:p>
        </w:tc>
      </w:tr>
      <w:tr w:rsidR="00C154AE" w14:paraId="248C5673" w14:textId="77777777">
        <w:trPr>
          <w:cantSplit/>
          <w:trHeight w:val="20"/>
        </w:trPr>
        <w:tc>
          <w:tcPr>
            <w:tcW w:w="1455" w:type="pct"/>
            <w:vMerge/>
            <w:tcBorders>
              <w:top w:val="nil"/>
              <w:left w:val="nil"/>
              <w:bottom w:val="nil"/>
              <w:right w:val="nil"/>
            </w:tcBorders>
            <w:shd w:val="clear" w:color="auto" w:fill="DAEEF3" w:themeFill="accent5" w:themeFillTint="33"/>
            <w:vAlign w:val="center"/>
          </w:tcPr>
          <w:p w14:paraId="6EA6A6C7" w14:textId="77777777" w:rsidR="00C154AE" w:rsidRDefault="00C154AE">
            <w:pPr>
              <w:widowControl w:val="0"/>
              <w:spacing w:line="360" w:lineRule="auto"/>
              <w:contextualSpacing/>
              <w:jc w:val="center"/>
              <w:rPr>
                <w:rFonts w:ascii="Times New Roman" w:hAnsi="Times New Roman" w:cs="Times New Roman"/>
                <w:b/>
                <w:bCs/>
                <w:smallCaps/>
                <w:spacing w:val="12"/>
                <w:kern w:val="16"/>
              </w:rPr>
            </w:pPr>
          </w:p>
        </w:tc>
        <w:tc>
          <w:tcPr>
            <w:tcW w:w="980" w:type="pct"/>
            <w:tcBorders>
              <w:top w:val="nil"/>
              <w:left w:val="nil"/>
              <w:bottom w:val="nil"/>
              <w:right w:val="nil"/>
            </w:tcBorders>
            <w:shd w:val="clear" w:color="auto" w:fill="FFFFFF" w:themeFill="background1"/>
            <w:vAlign w:val="center"/>
          </w:tcPr>
          <w:p w14:paraId="0A590886" w14:textId="77777777" w:rsidR="00C154AE" w:rsidRDefault="00680FA3">
            <w:pPr>
              <w:widowControl w:val="0"/>
              <w:spacing w:line="360" w:lineRule="auto"/>
              <w:contextualSpacing/>
              <w:jc w:val="both"/>
              <w:rPr>
                <w:rFonts w:ascii="Times New Roman" w:hAnsi="Times New Roman" w:cs="Times New Roman"/>
                <w:b/>
                <w:bCs/>
                <w:smallCaps/>
                <w:spacing w:val="12"/>
                <w:kern w:val="16"/>
              </w:rPr>
            </w:pPr>
            <w:r>
              <w:rPr>
                <w:rFonts w:ascii="Times New Roman" w:hAnsi="Times New Roman" w:cs="Times New Roman"/>
                <w:i/>
                <w:iCs/>
                <w:kern w:val="16"/>
              </w:rPr>
              <w:t>Período</w:t>
            </w:r>
          </w:p>
        </w:tc>
        <w:tc>
          <w:tcPr>
            <w:tcW w:w="2565" w:type="pct"/>
            <w:gridSpan w:val="4"/>
            <w:tcBorders>
              <w:top w:val="nil"/>
              <w:left w:val="nil"/>
              <w:bottom w:val="nil"/>
              <w:right w:val="nil"/>
            </w:tcBorders>
            <w:shd w:val="clear" w:color="auto" w:fill="FFFFFF" w:themeFill="background1"/>
            <w:vAlign w:val="center"/>
          </w:tcPr>
          <w:p w14:paraId="14A8A345" w14:textId="77777777" w:rsidR="00C154AE" w:rsidRDefault="00680FA3">
            <w:pPr>
              <w:widowControl w:val="0"/>
              <w:spacing w:line="360" w:lineRule="auto"/>
              <w:contextualSpacing/>
              <w:jc w:val="both"/>
              <w:rPr>
                <w:rFonts w:ascii="Times New Roman" w:hAnsi="Times New Roman" w:cs="Times New Roman"/>
                <w:kern w:val="16"/>
              </w:rPr>
            </w:pPr>
            <w:r>
              <w:rPr>
                <w:rFonts w:ascii="Times New Roman" w:hAnsi="Times New Roman" w:cs="Times New Roman"/>
                <w:kern w:val="16"/>
              </w:rPr>
              <w:t xml:space="preserve">A cada </w:t>
            </w:r>
            <w:r>
              <w:rPr>
                <w:rFonts w:ascii="Times New Roman" w:hAnsi="Times New Roman" w:cs="Times New Roman"/>
                <w:b/>
                <w:bCs/>
                <w:kern w:val="16"/>
              </w:rPr>
              <w:t>12 meses</w:t>
            </w:r>
            <w:r>
              <w:rPr>
                <w:rFonts w:ascii="Times New Roman" w:hAnsi="Times New Roman" w:cs="Times New Roman"/>
                <w:kern w:val="16"/>
              </w:rPr>
              <w:t xml:space="preserve">, a contar de </w:t>
            </w:r>
            <w:proofErr w:type="spellStart"/>
            <w:r>
              <w:rPr>
                <w:rFonts w:ascii="Times New Roman" w:hAnsi="Times New Roman" w:cs="Times New Roman"/>
                <w:b/>
                <w:bCs/>
                <w:kern w:val="16"/>
              </w:rPr>
              <w:t>dd</w:t>
            </w:r>
            <w:proofErr w:type="spellEnd"/>
            <w:r>
              <w:rPr>
                <w:rFonts w:ascii="Times New Roman" w:hAnsi="Times New Roman" w:cs="Times New Roman"/>
                <w:b/>
                <w:bCs/>
                <w:kern w:val="16"/>
              </w:rPr>
              <w:t>/mm/</w:t>
            </w:r>
            <w:proofErr w:type="spellStart"/>
            <w:r>
              <w:rPr>
                <w:rFonts w:ascii="Times New Roman" w:hAnsi="Times New Roman" w:cs="Times New Roman"/>
                <w:b/>
                <w:bCs/>
                <w:kern w:val="16"/>
              </w:rPr>
              <w:t>aaaa</w:t>
            </w:r>
            <w:proofErr w:type="spellEnd"/>
            <w:r>
              <w:rPr>
                <w:rFonts w:ascii="Times New Roman" w:hAnsi="Times New Roman" w:cs="Times New Roman"/>
                <w:kern w:val="16"/>
              </w:rPr>
              <w:t xml:space="preserve"> (data do orçamento estimado).</w:t>
            </w:r>
          </w:p>
        </w:tc>
      </w:tr>
      <w:tr w:rsidR="00C154AE" w14:paraId="41DB83E3" w14:textId="77777777">
        <w:trPr>
          <w:cantSplit/>
          <w:trHeight w:val="20"/>
        </w:trPr>
        <w:tc>
          <w:tcPr>
            <w:tcW w:w="1455" w:type="pct"/>
            <w:vMerge/>
            <w:tcBorders>
              <w:top w:val="nil"/>
              <w:left w:val="nil"/>
              <w:bottom w:val="nil"/>
              <w:right w:val="nil"/>
            </w:tcBorders>
            <w:shd w:val="clear" w:color="auto" w:fill="DAEEF3" w:themeFill="accent5" w:themeFillTint="33"/>
            <w:vAlign w:val="center"/>
          </w:tcPr>
          <w:p w14:paraId="36DD3F16" w14:textId="77777777" w:rsidR="00C154AE" w:rsidRDefault="00C154AE">
            <w:pPr>
              <w:widowControl w:val="0"/>
              <w:spacing w:line="360" w:lineRule="auto"/>
              <w:contextualSpacing/>
              <w:jc w:val="center"/>
              <w:rPr>
                <w:rFonts w:ascii="Times New Roman" w:hAnsi="Times New Roman" w:cs="Times New Roman"/>
                <w:b/>
                <w:bCs/>
                <w:smallCaps/>
                <w:spacing w:val="12"/>
                <w:kern w:val="16"/>
              </w:rPr>
            </w:pPr>
          </w:p>
        </w:tc>
        <w:tc>
          <w:tcPr>
            <w:tcW w:w="3545" w:type="pct"/>
            <w:gridSpan w:val="5"/>
            <w:tcBorders>
              <w:top w:val="nil"/>
              <w:left w:val="nil"/>
              <w:bottom w:val="nil"/>
              <w:right w:val="nil"/>
            </w:tcBorders>
            <w:shd w:val="clear" w:color="auto" w:fill="FFFFFF" w:themeFill="background1"/>
            <w:vAlign w:val="center"/>
          </w:tcPr>
          <w:p w14:paraId="60CA0981" w14:textId="77777777" w:rsidR="00C154AE" w:rsidRDefault="00680FA3">
            <w:pPr>
              <w:widowControl w:val="0"/>
              <w:spacing w:line="360" w:lineRule="auto"/>
              <w:contextualSpacing/>
              <w:jc w:val="both"/>
              <w:rPr>
                <w:rFonts w:ascii="Times New Roman" w:hAnsi="Times New Roman" w:cs="Times New Roman"/>
                <w:kern w:val="16"/>
              </w:rPr>
            </w:pPr>
            <w:r>
              <w:rPr>
                <w:rFonts w:ascii="Times New Roman" w:hAnsi="Times New Roman" w:cs="Times New Roman"/>
                <w:b/>
                <w:bCs/>
                <w:smallCaps/>
                <w:spacing w:val="12"/>
                <w:kern w:val="16"/>
              </w:rPr>
              <w:t>Pagamento</w:t>
            </w:r>
          </w:p>
        </w:tc>
      </w:tr>
      <w:tr w:rsidR="00C154AE" w14:paraId="7840E85A" w14:textId="77777777">
        <w:trPr>
          <w:cantSplit/>
          <w:trHeight w:val="20"/>
        </w:trPr>
        <w:tc>
          <w:tcPr>
            <w:tcW w:w="1455" w:type="pct"/>
            <w:vMerge/>
            <w:tcBorders>
              <w:top w:val="nil"/>
              <w:left w:val="nil"/>
              <w:bottom w:val="nil"/>
              <w:right w:val="nil"/>
            </w:tcBorders>
            <w:shd w:val="clear" w:color="auto" w:fill="DAEEF3" w:themeFill="accent5" w:themeFillTint="33"/>
            <w:vAlign w:val="center"/>
          </w:tcPr>
          <w:p w14:paraId="1D5F7621" w14:textId="77777777" w:rsidR="00C154AE" w:rsidRDefault="00C154AE">
            <w:pPr>
              <w:widowControl w:val="0"/>
              <w:spacing w:line="360" w:lineRule="auto"/>
              <w:contextualSpacing/>
              <w:jc w:val="center"/>
              <w:rPr>
                <w:rFonts w:ascii="Times New Roman" w:hAnsi="Times New Roman" w:cs="Times New Roman"/>
                <w:b/>
                <w:bCs/>
                <w:smallCaps/>
                <w:spacing w:val="12"/>
                <w:kern w:val="16"/>
              </w:rPr>
            </w:pPr>
          </w:p>
        </w:tc>
        <w:tc>
          <w:tcPr>
            <w:tcW w:w="980" w:type="pct"/>
            <w:tcBorders>
              <w:top w:val="nil"/>
              <w:left w:val="nil"/>
              <w:bottom w:val="nil"/>
              <w:right w:val="nil"/>
            </w:tcBorders>
            <w:shd w:val="clear" w:color="auto" w:fill="FFFFFF" w:themeFill="background1"/>
            <w:vAlign w:val="center"/>
          </w:tcPr>
          <w:p w14:paraId="7243A195" w14:textId="77777777" w:rsidR="00C154AE" w:rsidRDefault="00680FA3">
            <w:pPr>
              <w:widowControl w:val="0"/>
              <w:spacing w:line="360" w:lineRule="auto"/>
              <w:contextualSpacing/>
              <w:jc w:val="both"/>
              <w:rPr>
                <w:rFonts w:ascii="Times New Roman" w:hAnsi="Times New Roman" w:cs="Times New Roman"/>
                <w:b/>
                <w:bCs/>
                <w:smallCaps/>
                <w:spacing w:val="12"/>
                <w:kern w:val="16"/>
              </w:rPr>
            </w:pPr>
            <w:r>
              <w:rPr>
                <w:rFonts w:ascii="Times New Roman" w:hAnsi="Times New Roman" w:cs="Times New Roman"/>
                <w:i/>
                <w:iCs/>
                <w:kern w:val="16"/>
              </w:rPr>
              <w:t>Forma</w:t>
            </w:r>
          </w:p>
        </w:tc>
        <w:tc>
          <w:tcPr>
            <w:tcW w:w="2565" w:type="pct"/>
            <w:gridSpan w:val="4"/>
            <w:tcBorders>
              <w:top w:val="nil"/>
              <w:left w:val="nil"/>
              <w:bottom w:val="nil"/>
              <w:right w:val="nil"/>
            </w:tcBorders>
            <w:shd w:val="clear" w:color="auto" w:fill="FFFFFF" w:themeFill="background1"/>
            <w:vAlign w:val="center"/>
          </w:tcPr>
          <w:p w14:paraId="279AC9EA" w14:textId="77777777" w:rsidR="00C154AE" w:rsidRDefault="00680FA3">
            <w:pPr>
              <w:widowControl w:val="0"/>
              <w:spacing w:line="360" w:lineRule="auto"/>
              <w:contextualSpacing/>
              <w:jc w:val="both"/>
              <w:rPr>
                <w:rFonts w:ascii="Times New Roman" w:hAnsi="Times New Roman" w:cs="Times New Roman"/>
                <w:kern w:val="16"/>
              </w:rPr>
            </w:pPr>
            <w:r>
              <w:rPr>
                <w:rFonts w:ascii="Times New Roman" w:hAnsi="Times New Roman" w:cs="Times New Roman"/>
                <w:kern w:val="16"/>
              </w:rPr>
              <w:t>Ordem bancária.</w:t>
            </w:r>
          </w:p>
        </w:tc>
      </w:tr>
      <w:tr w:rsidR="00C154AE" w14:paraId="7334009C" w14:textId="77777777">
        <w:trPr>
          <w:cantSplit/>
          <w:trHeight w:val="20"/>
        </w:trPr>
        <w:tc>
          <w:tcPr>
            <w:tcW w:w="1455" w:type="pct"/>
            <w:vMerge/>
            <w:tcBorders>
              <w:top w:val="nil"/>
              <w:left w:val="nil"/>
              <w:bottom w:val="nil"/>
              <w:right w:val="nil"/>
            </w:tcBorders>
            <w:shd w:val="clear" w:color="auto" w:fill="DAEEF3" w:themeFill="accent5" w:themeFillTint="33"/>
            <w:vAlign w:val="center"/>
          </w:tcPr>
          <w:p w14:paraId="6D1EB66F" w14:textId="77777777" w:rsidR="00C154AE" w:rsidRDefault="00C154AE">
            <w:pPr>
              <w:widowControl w:val="0"/>
              <w:spacing w:line="360" w:lineRule="auto"/>
              <w:contextualSpacing/>
              <w:jc w:val="center"/>
              <w:rPr>
                <w:rFonts w:ascii="Times New Roman" w:hAnsi="Times New Roman" w:cs="Times New Roman"/>
                <w:b/>
                <w:bCs/>
                <w:smallCaps/>
                <w:spacing w:val="12"/>
                <w:kern w:val="16"/>
              </w:rPr>
            </w:pPr>
          </w:p>
        </w:tc>
        <w:tc>
          <w:tcPr>
            <w:tcW w:w="980" w:type="pct"/>
            <w:tcBorders>
              <w:top w:val="nil"/>
              <w:left w:val="nil"/>
              <w:bottom w:val="nil"/>
              <w:right w:val="nil"/>
            </w:tcBorders>
            <w:shd w:val="clear" w:color="auto" w:fill="FFFFFF" w:themeFill="background1"/>
            <w:vAlign w:val="center"/>
          </w:tcPr>
          <w:p w14:paraId="4E49B656" w14:textId="77777777" w:rsidR="00C154AE" w:rsidRDefault="00680FA3">
            <w:pPr>
              <w:widowControl w:val="0"/>
              <w:spacing w:line="360" w:lineRule="auto"/>
              <w:contextualSpacing/>
              <w:jc w:val="both"/>
              <w:rPr>
                <w:rFonts w:ascii="Times New Roman" w:hAnsi="Times New Roman" w:cs="Times New Roman"/>
                <w:i/>
                <w:iCs/>
                <w:kern w:val="16"/>
              </w:rPr>
            </w:pPr>
            <w:r>
              <w:rPr>
                <w:rFonts w:ascii="Times New Roman" w:hAnsi="Times New Roman" w:cs="Times New Roman"/>
                <w:i/>
                <w:iCs/>
                <w:kern w:val="16"/>
              </w:rPr>
              <w:t>Prazo</w:t>
            </w:r>
          </w:p>
        </w:tc>
        <w:tc>
          <w:tcPr>
            <w:tcW w:w="2565" w:type="pct"/>
            <w:gridSpan w:val="4"/>
            <w:tcBorders>
              <w:top w:val="nil"/>
              <w:left w:val="nil"/>
              <w:bottom w:val="nil"/>
              <w:right w:val="nil"/>
            </w:tcBorders>
            <w:shd w:val="clear" w:color="auto" w:fill="FFFFFF" w:themeFill="background1"/>
            <w:vAlign w:val="center"/>
          </w:tcPr>
          <w:p w14:paraId="7CE4DE60" w14:textId="77777777" w:rsidR="00C154AE" w:rsidRDefault="00680FA3">
            <w:pPr>
              <w:widowControl w:val="0"/>
              <w:spacing w:line="360" w:lineRule="auto"/>
              <w:contextualSpacing/>
              <w:jc w:val="both"/>
              <w:rPr>
                <w:rFonts w:ascii="Times New Roman" w:hAnsi="Times New Roman" w:cs="Times New Roman"/>
                <w:b/>
                <w:bCs/>
                <w:kern w:val="16"/>
              </w:rPr>
            </w:pPr>
            <w:r>
              <w:rPr>
                <w:rFonts w:ascii="Times New Roman" w:hAnsi="Times New Roman" w:cs="Times New Roman"/>
                <w:b/>
                <w:bCs/>
                <w:kern w:val="16"/>
              </w:rPr>
              <w:t>Trinta (30) dias corridos</w:t>
            </w:r>
            <w:r>
              <w:rPr>
                <w:rFonts w:ascii="Times New Roman" w:hAnsi="Times New Roman" w:cs="Times New Roman"/>
                <w:kern w:val="16"/>
              </w:rPr>
              <w:t xml:space="preserve">, a contar do recebimento da nota fiscal ou fatura atestada pelo fiscal do </w:t>
            </w:r>
            <w:r>
              <w:rPr>
                <w:rFonts w:ascii="Times New Roman" w:hAnsi="Times New Roman" w:cs="Times New Roman"/>
                <w:kern w:val="16"/>
              </w:rPr>
              <w:t>contrato.</w:t>
            </w:r>
          </w:p>
        </w:tc>
      </w:tr>
      <w:tr w:rsidR="00C154AE" w14:paraId="10A555BC" w14:textId="77777777">
        <w:trPr>
          <w:cantSplit/>
          <w:trHeight w:val="20"/>
        </w:trPr>
        <w:tc>
          <w:tcPr>
            <w:tcW w:w="1455" w:type="pct"/>
            <w:vMerge w:val="restart"/>
            <w:tcBorders>
              <w:top w:val="nil"/>
              <w:left w:val="nil"/>
              <w:bottom w:val="nil"/>
              <w:right w:val="nil"/>
            </w:tcBorders>
            <w:shd w:val="clear" w:color="auto" w:fill="DAEEF3" w:themeFill="accent5" w:themeFillTint="33"/>
            <w:vAlign w:val="center"/>
          </w:tcPr>
          <w:p w14:paraId="2D0844B4" w14:textId="77777777" w:rsidR="00C154AE" w:rsidRDefault="00680FA3">
            <w:pPr>
              <w:widowControl w:val="0"/>
              <w:spacing w:line="360" w:lineRule="auto"/>
              <w:contextualSpacing/>
              <w:jc w:val="center"/>
              <w:rPr>
                <w:rFonts w:ascii="Times New Roman" w:hAnsi="Times New Roman" w:cs="Times New Roman"/>
                <w:b/>
                <w:bCs/>
                <w:smallCaps/>
                <w:spacing w:val="12"/>
                <w:kern w:val="16"/>
              </w:rPr>
            </w:pPr>
            <w:r>
              <w:rPr>
                <w:rFonts w:ascii="Times New Roman" w:hAnsi="Times New Roman" w:cs="Times New Roman"/>
                <w:b/>
                <w:bCs/>
                <w:smallCaps/>
                <w:noProof/>
                <w:spacing w:val="12"/>
                <w:kern w:val="16"/>
              </w:rPr>
              <w:drawing>
                <wp:inline distT="0" distB="0" distL="0" distR="0" wp14:anchorId="0C789E45" wp14:editId="0A5C750B">
                  <wp:extent cx="445770" cy="393065"/>
                  <wp:effectExtent l="0" t="0" r="0" b="6985"/>
                  <wp:docPr id="17" name="Imagem 17"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17" descr="Forma&#10;&#10;Descrição gerada automaticamente com confiança média"/>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5834" cy="393589"/>
                          </a:xfrm>
                          <a:prstGeom prst="rect">
                            <a:avLst/>
                          </a:prstGeom>
                        </pic:spPr>
                      </pic:pic>
                    </a:graphicData>
                  </a:graphic>
                </wp:inline>
              </w:drawing>
            </w:r>
          </w:p>
        </w:tc>
        <w:tc>
          <w:tcPr>
            <w:tcW w:w="3545" w:type="pct"/>
            <w:gridSpan w:val="5"/>
            <w:tcBorders>
              <w:top w:val="nil"/>
              <w:left w:val="nil"/>
              <w:bottom w:val="nil"/>
              <w:right w:val="nil"/>
            </w:tcBorders>
            <w:shd w:val="clear" w:color="auto" w:fill="FFFFFF" w:themeFill="background1"/>
            <w:vAlign w:val="center"/>
          </w:tcPr>
          <w:p w14:paraId="314073C0" w14:textId="77777777" w:rsidR="00C154AE" w:rsidRDefault="00680FA3">
            <w:pPr>
              <w:widowControl w:val="0"/>
              <w:spacing w:line="360" w:lineRule="auto"/>
              <w:contextualSpacing/>
              <w:jc w:val="both"/>
              <w:rPr>
                <w:rFonts w:ascii="Times New Roman" w:hAnsi="Times New Roman" w:cs="Times New Roman"/>
                <w:b/>
                <w:bCs/>
                <w:smallCaps/>
                <w:spacing w:val="12"/>
                <w:kern w:val="16"/>
              </w:rPr>
            </w:pPr>
            <w:r>
              <w:rPr>
                <w:rFonts w:ascii="Times New Roman" w:hAnsi="Times New Roman" w:cs="Times New Roman"/>
                <w:b/>
                <w:bCs/>
                <w:smallCaps/>
                <w:spacing w:val="12"/>
                <w:kern w:val="16"/>
              </w:rPr>
              <w:t>Fiscalização</w:t>
            </w:r>
          </w:p>
        </w:tc>
      </w:tr>
      <w:tr w:rsidR="00C154AE" w14:paraId="1DF0B6EE" w14:textId="77777777">
        <w:trPr>
          <w:cantSplit/>
          <w:trHeight w:val="20"/>
        </w:trPr>
        <w:tc>
          <w:tcPr>
            <w:tcW w:w="1455" w:type="pct"/>
            <w:vMerge/>
            <w:tcBorders>
              <w:top w:val="nil"/>
              <w:left w:val="nil"/>
              <w:bottom w:val="nil"/>
              <w:right w:val="nil"/>
            </w:tcBorders>
            <w:shd w:val="clear" w:color="auto" w:fill="DAEEF3" w:themeFill="accent5" w:themeFillTint="33"/>
            <w:vAlign w:val="center"/>
          </w:tcPr>
          <w:p w14:paraId="31D6BDA0" w14:textId="77777777" w:rsidR="00C154AE" w:rsidRDefault="00C154AE">
            <w:pPr>
              <w:widowControl w:val="0"/>
              <w:spacing w:line="360" w:lineRule="auto"/>
              <w:contextualSpacing/>
              <w:jc w:val="center"/>
              <w:rPr>
                <w:rFonts w:ascii="Times New Roman" w:hAnsi="Times New Roman" w:cs="Times New Roman"/>
                <w:b/>
                <w:bCs/>
                <w:smallCaps/>
                <w:spacing w:val="12"/>
                <w:kern w:val="16"/>
              </w:rPr>
            </w:pPr>
          </w:p>
        </w:tc>
        <w:tc>
          <w:tcPr>
            <w:tcW w:w="3545" w:type="pct"/>
            <w:gridSpan w:val="5"/>
            <w:tcBorders>
              <w:top w:val="nil"/>
              <w:left w:val="nil"/>
              <w:bottom w:val="nil"/>
              <w:right w:val="nil"/>
            </w:tcBorders>
            <w:shd w:val="clear" w:color="auto" w:fill="FFFFFF" w:themeFill="background1"/>
            <w:vAlign w:val="center"/>
          </w:tcPr>
          <w:p w14:paraId="16358309" w14:textId="77777777" w:rsidR="00C154AE" w:rsidRDefault="00680FA3">
            <w:pPr>
              <w:widowControl w:val="0"/>
              <w:spacing w:line="360" w:lineRule="auto"/>
              <w:contextualSpacing/>
              <w:jc w:val="both"/>
              <w:rPr>
                <w:rFonts w:ascii="Times New Roman" w:hAnsi="Times New Roman" w:cs="Times New Roman"/>
                <w:kern w:val="16"/>
              </w:rPr>
            </w:pPr>
            <w:r>
              <w:rPr>
                <w:rFonts w:ascii="Times New Roman" w:hAnsi="Times New Roman" w:cs="Times New Roman"/>
                <w:kern w:val="16"/>
              </w:rPr>
              <w:t>O fiscal do contrato é o servidor [</w:t>
            </w:r>
            <w:r>
              <w:rPr>
                <w:rFonts w:ascii="Times New Roman" w:hAnsi="Times New Roman" w:cs="Times New Roman"/>
                <w:b/>
                <w:bCs/>
                <w:smallCaps/>
                <w:spacing w:val="12"/>
                <w:kern w:val="16"/>
              </w:rPr>
              <w:t>nome do servidor]</w:t>
            </w:r>
            <w:r>
              <w:rPr>
                <w:rFonts w:ascii="Times New Roman" w:hAnsi="Times New Roman" w:cs="Times New Roman"/>
                <w:kern w:val="16"/>
              </w:rPr>
              <w:t>, CPF nº </w:t>
            </w:r>
            <w:proofErr w:type="spellStart"/>
            <w:r>
              <w:rPr>
                <w:rFonts w:ascii="Times New Roman" w:hAnsi="Times New Roman" w:cs="Times New Roman"/>
                <w:kern w:val="16"/>
              </w:rPr>
              <w:t>xxx.xxx.xxx-xx</w:t>
            </w:r>
            <w:proofErr w:type="spellEnd"/>
            <w:r>
              <w:rPr>
                <w:rFonts w:ascii="Times New Roman" w:hAnsi="Times New Roman" w:cs="Times New Roman"/>
                <w:kern w:val="16"/>
              </w:rPr>
              <w:t>, matrícula nº </w:t>
            </w:r>
            <w:proofErr w:type="spellStart"/>
            <w:r>
              <w:rPr>
                <w:rFonts w:ascii="Times New Roman" w:hAnsi="Times New Roman" w:cs="Times New Roman"/>
                <w:kern w:val="16"/>
              </w:rPr>
              <w:t>nnnn</w:t>
            </w:r>
            <w:proofErr w:type="spellEnd"/>
            <w:r>
              <w:rPr>
                <w:rFonts w:ascii="Times New Roman" w:hAnsi="Times New Roman" w:cs="Times New Roman"/>
                <w:kern w:val="16"/>
              </w:rPr>
              <w:t xml:space="preserve">, lotado no [inserir setor]. (Esses dados devem ser inseridos por ocasião da assinatura do contrato pelo órgão/entidade </w:t>
            </w:r>
            <w:r>
              <w:rPr>
                <w:rFonts w:ascii="Times New Roman" w:hAnsi="Times New Roman" w:cs="Times New Roman"/>
                <w:kern w:val="16"/>
              </w:rPr>
              <w:t>contratante).</w:t>
            </w:r>
          </w:p>
        </w:tc>
      </w:tr>
      <w:tr w:rsidR="00C154AE" w14:paraId="228ADA3E" w14:textId="77777777">
        <w:trPr>
          <w:cantSplit/>
          <w:trHeight w:val="20"/>
        </w:trPr>
        <w:tc>
          <w:tcPr>
            <w:tcW w:w="1455" w:type="pct"/>
            <w:vMerge w:val="restart"/>
            <w:tcBorders>
              <w:top w:val="nil"/>
              <w:left w:val="nil"/>
              <w:bottom w:val="nil"/>
              <w:right w:val="nil"/>
            </w:tcBorders>
            <w:shd w:val="clear" w:color="auto" w:fill="DAEEF3" w:themeFill="accent5" w:themeFillTint="33"/>
            <w:vAlign w:val="center"/>
          </w:tcPr>
          <w:p w14:paraId="36A686F4" w14:textId="77777777" w:rsidR="00C154AE" w:rsidRDefault="00680FA3">
            <w:pPr>
              <w:widowControl w:val="0"/>
              <w:spacing w:line="360" w:lineRule="auto"/>
              <w:contextualSpacing/>
              <w:jc w:val="center"/>
              <w:rPr>
                <w:rFonts w:ascii="Times New Roman" w:hAnsi="Times New Roman" w:cs="Times New Roman"/>
                <w:b/>
                <w:bCs/>
                <w:smallCaps/>
                <w:spacing w:val="12"/>
                <w:kern w:val="16"/>
              </w:rPr>
            </w:pPr>
            <w:r>
              <w:rPr>
                <w:rFonts w:ascii="Times New Roman" w:hAnsi="Times New Roman" w:cs="Times New Roman"/>
                <w:b/>
                <w:bCs/>
                <w:smallCaps/>
                <w:noProof/>
                <w:spacing w:val="12"/>
                <w:kern w:val="16"/>
              </w:rPr>
              <w:drawing>
                <wp:inline distT="0" distB="0" distL="0" distR="0" wp14:anchorId="1802CE69" wp14:editId="3EB55A73">
                  <wp:extent cx="457200" cy="4572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3545" w:type="pct"/>
            <w:gridSpan w:val="5"/>
            <w:tcBorders>
              <w:top w:val="nil"/>
              <w:left w:val="nil"/>
              <w:bottom w:val="nil"/>
              <w:right w:val="nil"/>
            </w:tcBorders>
            <w:shd w:val="clear" w:color="auto" w:fill="FFFFFF" w:themeFill="background1"/>
            <w:vAlign w:val="center"/>
          </w:tcPr>
          <w:p w14:paraId="2D9404DA" w14:textId="77777777" w:rsidR="00C154AE" w:rsidRDefault="00680FA3">
            <w:pPr>
              <w:widowControl w:val="0"/>
              <w:spacing w:line="360" w:lineRule="auto"/>
              <w:contextualSpacing/>
              <w:jc w:val="both"/>
              <w:rPr>
                <w:rFonts w:ascii="Times New Roman" w:hAnsi="Times New Roman" w:cs="Times New Roman"/>
                <w:b/>
                <w:bCs/>
                <w:smallCaps/>
                <w:spacing w:val="12"/>
                <w:kern w:val="16"/>
              </w:rPr>
            </w:pPr>
            <w:r>
              <w:rPr>
                <w:rFonts w:ascii="Times New Roman" w:hAnsi="Times New Roman" w:cs="Times New Roman"/>
                <w:b/>
                <w:bCs/>
                <w:smallCaps/>
                <w:spacing w:val="12"/>
                <w:kern w:val="16"/>
              </w:rPr>
              <w:t>Vigência</w:t>
            </w:r>
          </w:p>
        </w:tc>
      </w:tr>
      <w:tr w:rsidR="00C154AE" w14:paraId="17627977" w14:textId="77777777">
        <w:trPr>
          <w:cantSplit/>
          <w:trHeight w:val="20"/>
        </w:trPr>
        <w:tc>
          <w:tcPr>
            <w:tcW w:w="1455" w:type="pct"/>
            <w:vMerge/>
            <w:tcBorders>
              <w:top w:val="nil"/>
              <w:left w:val="nil"/>
              <w:bottom w:val="nil"/>
              <w:right w:val="nil"/>
            </w:tcBorders>
            <w:shd w:val="clear" w:color="auto" w:fill="DAEEF3" w:themeFill="accent5" w:themeFillTint="33"/>
            <w:vAlign w:val="center"/>
          </w:tcPr>
          <w:p w14:paraId="43E33518" w14:textId="77777777" w:rsidR="00C154AE" w:rsidRDefault="00C154AE">
            <w:pPr>
              <w:widowControl w:val="0"/>
              <w:spacing w:line="360" w:lineRule="auto"/>
              <w:contextualSpacing/>
              <w:jc w:val="center"/>
              <w:rPr>
                <w:rFonts w:ascii="Times New Roman" w:hAnsi="Times New Roman" w:cs="Times New Roman"/>
                <w:b/>
                <w:bCs/>
                <w:smallCaps/>
                <w:spacing w:val="12"/>
                <w:kern w:val="16"/>
              </w:rPr>
            </w:pPr>
          </w:p>
        </w:tc>
        <w:tc>
          <w:tcPr>
            <w:tcW w:w="980" w:type="pct"/>
            <w:tcBorders>
              <w:top w:val="nil"/>
              <w:left w:val="nil"/>
              <w:bottom w:val="nil"/>
              <w:right w:val="nil"/>
            </w:tcBorders>
            <w:shd w:val="clear" w:color="auto" w:fill="FFFFFF" w:themeFill="background1"/>
            <w:vAlign w:val="center"/>
          </w:tcPr>
          <w:p w14:paraId="7E78B8E0" w14:textId="77777777" w:rsidR="00C154AE" w:rsidRDefault="00680FA3">
            <w:pPr>
              <w:widowControl w:val="0"/>
              <w:spacing w:line="360" w:lineRule="auto"/>
              <w:contextualSpacing/>
              <w:jc w:val="both"/>
              <w:rPr>
                <w:rFonts w:ascii="Times New Roman" w:hAnsi="Times New Roman" w:cs="Times New Roman"/>
                <w:i/>
                <w:iCs/>
                <w:kern w:val="16"/>
              </w:rPr>
            </w:pPr>
            <w:r>
              <w:rPr>
                <w:rFonts w:ascii="Times New Roman" w:hAnsi="Times New Roman" w:cs="Times New Roman"/>
                <w:i/>
                <w:iCs/>
                <w:kern w:val="16"/>
              </w:rPr>
              <w:t>Prazo</w:t>
            </w:r>
          </w:p>
        </w:tc>
        <w:tc>
          <w:tcPr>
            <w:tcW w:w="2565" w:type="pct"/>
            <w:gridSpan w:val="4"/>
            <w:tcBorders>
              <w:top w:val="nil"/>
              <w:left w:val="nil"/>
              <w:bottom w:val="nil"/>
              <w:right w:val="nil"/>
            </w:tcBorders>
            <w:shd w:val="clear" w:color="auto" w:fill="FFFFFF" w:themeFill="background1"/>
            <w:vAlign w:val="center"/>
          </w:tcPr>
          <w:p w14:paraId="78595D70" w14:textId="77777777" w:rsidR="00C154AE" w:rsidRDefault="00680FA3">
            <w:pPr>
              <w:widowControl w:val="0"/>
              <w:spacing w:line="360" w:lineRule="auto"/>
              <w:contextualSpacing/>
              <w:jc w:val="both"/>
              <w:rPr>
                <w:rFonts w:ascii="Times New Roman" w:hAnsi="Times New Roman" w:cs="Times New Roman"/>
                <w:kern w:val="16"/>
              </w:rPr>
            </w:pPr>
            <w:r>
              <w:rPr>
                <w:rFonts w:ascii="Times New Roman" w:hAnsi="Times New Roman" w:cs="Times New Roman"/>
                <w:b/>
                <w:bCs/>
                <w:kern w:val="16"/>
              </w:rPr>
              <w:t>Vinte e quatro (24) meses</w:t>
            </w:r>
            <w:r>
              <w:rPr>
                <w:rFonts w:ascii="Times New Roman" w:hAnsi="Times New Roman" w:cs="Times New Roman"/>
                <w:kern w:val="16"/>
              </w:rPr>
              <w:t>.</w:t>
            </w:r>
          </w:p>
        </w:tc>
      </w:tr>
      <w:tr w:rsidR="00C154AE" w14:paraId="017A33C1" w14:textId="77777777">
        <w:trPr>
          <w:cantSplit/>
          <w:trHeight w:val="20"/>
        </w:trPr>
        <w:tc>
          <w:tcPr>
            <w:tcW w:w="1455" w:type="pct"/>
            <w:vMerge/>
            <w:tcBorders>
              <w:top w:val="nil"/>
              <w:left w:val="nil"/>
              <w:bottom w:val="nil"/>
              <w:right w:val="nil"/>
            </w:tcBorders>
            <w:shd w:val="clear" w:color="auto" w:fill="DAEEF3" w:themeFill="accent5" w:themeFillTint="33"/>
            <w:vAlign w:val="center"/>
          </w:tcPr>
          <w:p w14:paraId="37DA93BC" w14:textId="77777777" w:rsidR="00C154AE" w:rsidRDefault="00C154AE">
            <w:pPr>
              <w:widowControl w:val="0"/>
              <w:spacing w:line="360" w:lineRule="auto"/>
              <w:contextualSpacing/>
              <w:jc w:val="center"/>
              <w:rPr>
                <w:rFonts w:ascii="Times New Roman" w:hAnsi="Times New Roman" w:cs="Times New Roman"/>
                <w:b/>
                <w:bCs/>
                <w:smallCaps/>
                <w:spacing w:val="12"/>
                <w:kern w:val="16"/>
              </w:rPr>
            </w:pPr>
          </w:p>
        </w:tc>
        <w:tc>
          <w:tcPr>
            <w:tcW w:w="980" w:type="pct"/>
            <w:tcBorders>
              <w:top w:val="nil"/>
              <w:left w:val="nil"/>
              <w:bottom w:val="nil"/>
              <w:right w:val="nil"/>
            </w:tcBorders>
            <w:shd w:val="clear" w:color="auto" w:fill="FFFFFF" w:themeFill="background1"/>
            <w:vAlign w:val="center"/>
          </w:tcPr>
          <w:p w14:paraId="57627467" w14:textId="77777777" w:rsidR="00C154AE" w:rsidRDefault="00680FA3">
            <w:pPr>
              <w:widowControl w:val="0"/>
              <w:spacing w:line="360" w:lineRule="auto"/>
              <w:contextualSpacing/>
              <w:jc w:val="both"/>
              <w:rPr>
                <w:rFonts w:ascii="Times New Roman" w:hAnsi="Times New Roman" w:cs="Times New Roman"/>
                <w:b/>
                <w:bCs/>
                <w:i/>
                <w:iCs/>
                <w:kern w:val="16"/>
              </w:rPr>
            </w:pPr>
            <w:r>
              <w:rPr>
                <w:rFonts w:ascii="Times New Roman" w:hAnsi="Times New Roman" w:cs="Times New Roman"/>
                <w:i/>
                <w:iCs/>
                <w:kern w:val="16"/>
              </w:rPr>
              <w:t xml:space="preserve">Início </w:t>
            </w:r>
          </w:p>
        </w:tc>
        <w:tc>
          <w:tcPr>
            <w:tcW w:w="2565" w:type="pct"/>
            <w:gridSpan w:val="4"/>
            <w:tcBorders>
              <w:top w:val="nil"/>
              <w:left w:val="nil"/>
              <w:bottom w:val="nil"/>
              <w:right w:val="nil"/>
            </w:tcBorders>
            <w:shd w:val="clear" w:color="auto" w:fill="FFFFFF" w:themeFill="background1"/>
            <w:vAlign w:val="center"/>
          </w:tcPr>
          <w:p w14:paraId="77187CD7" w14:textId="77777777" w:rsidR="00C154AE" w:rsidRDefault="00680FA3">
            <w:pPr>
              <w:widowControl w:val="0"/>
              <w:spacing w:line="360" w:lineRule="auto"/>
              <w:contextualSpacing/>
              <w:jc w:val="both"/>
              <w:rPr>
                <w:rFonts w:ascii="Times New Roman" w:hAnsi="Times New Roman" w:cs="Times New Roman"/>
                <w:b/>
                <w:bCs/>
                <w:kern w:val="16"/>
              </w:rPr>
            </w:pPr>
            <w:proofErr w:type="spellStart"/>
            <w:r>
              <w:rPr>
                <w:rFonts w:ascii="Times New Roman" w:hAnsi="Times New Roman" w:cs="Times New Roman"/>
                <w:b/>
                <w:bCs/>
                <w:kern w:val="16"/>
              </w:rPr>
              <w:t>dd</w:t>
            </w:r>
            <w:proofErr w:type="spellEnd"/>
            <w:r>
              <w:rPr>
                <w:rFonts w:ascii="Times New Roman" w:hAnsi="Times New Roman" w:cs="Times New Roman"/>
                <w:b/>
                <w:bCs/>
                <w:kern w:val="16"/>
              </w:rPr>
              <w:t>/mm/</w:t>
            </w:r>
            <w:proofErr w:type="spellStart"/>
            <w:r>
              <w:rPr>
                <w:rFonts w:ascii="Times New Roman" w:hAnsi="Times New Roman" w:cs="Times New Roman"/>
                <w:b/>
                <w:bCs/>
                <w:kern w:val="16"/>
              </w:rPr>
              <w:t>aaaa</w:t>
            </w:r>
            <w:proofErr w:type="spellEnd"/>
            <w:r>
              <w:rPr>
                <w:rFonts w:ascii="Times New Roman" w:hAnsi="Times New Roman" w:cs="Times New Roman"/>
                <w:kern w:val="16"/>
              </w:rPr>
              <w:t xml:space="preserve"> (a data deve ser especificada na assinatura do contrato).</w:t>
            </w:r>
          </w:p>
        </w:tc>
      </w:tr>
      <w:tr w:rsidR="00C154AE" w14:paraId="6F785C43" w14:textId="77777777">
        <w:trPr>
          <w:cantSplit/>
          <w:trHeight w:val="20"/>
        </w:trPr>
        <w:tc>
          <w:tcPr>
            <w:tcW w:w="1455" w:type="pct"/>
            <w:vMerge/>
            <w:tcBorders>
              <w:top w:val="nil"/>
              <w:left w:val="nil"/>
              <w:bottom w:val="nil"/>
              <w:right w:val="nil"/>
            </w:tcBorders>
            <w:shd w:val="clear" w:color="auto" w:fill="DAEEF3" w:themeFill="accent5" w:themeFillTint="33"/>
            <w:vAlign w:val="center"/>
          </w:tcPr>
          <w:p w14:paraId="4820191A" w14:textId="77777777" w:rsidR="00C154AE" w:rsidRDefault="00C154AE">
            <w:pPr>
              <w:widowControl w:val="0"/>
              <w:spacing w:line="360" w:lineRule="auto"/>
              <w:contextualSpacing/>
              <w:jc w:val="center"/>
              <w:rPr>
                <w:rFonts w:ascii="Times New Roman" w:hAnsi="Times New Roman" w:cs="Times New Roman"/>
                <w:b/>
                <w:bCs/>
                <w:smallCaps/>
                <w:spacing w:val="12"/>
                <w:kern w:val="16"/>
              </w:rPr>
            </w:pPr>
          </w:p>
        </w:tc>
        <w:tc>
          <w:tcPr>
            <w:tcW w:w="980" w:type="pct"/>
            <w:tcBorders>
              <w:top w:val="nil"/>
              <w:left w:val="nil"/>
              <w:bottom w:val="nil"/>
              <w:right w:val="nil"/>
            </w:tcBorders>
            <w:shd w:val="clear" w:color="auto" w:fill="FFFFFF" w:themeFill="background1"/>
            <w:vAlign w:val="center"/>
          </w:tcPr>
          <w:p w14:paraId="126FD7CF" w14:textId="77777777" w:rsidR="00C154AE" w:rsidRDefault="00680FA3">
            <w:pPr>
              <w:widowControl w:val="0"/>
              <w:spacing w:line="360" w:lineRule="auto"/>
              <w:contextualSpacing/>
              <w:rPr>
                <w:rFonts w:ascii="Times New Roman" w:hAnsi="Times New Roman" w:cs="Times New Roman"/>
                <w:i/>
                <w:iCs/>
                <w:kern w:val="16"/>
              </w:rPr>
            </w:pPr>
            <w:r>
              <w:rPr>
                <w:rFonts w:ascii="Times New Roman" w:hAnsi="Times New Roman" w:cs="Times New Roman"/>
                <w:i/>
                <w:iCs/>
                <w:kern w:val="16"/>
              </w:rPr>
              <w:t>Fim</w:t>
            </w:r>
          </w:p>
        </w:tc>
        <w:tc>
          <w:tcPr>
            <w:tcW w:w="2565" w:type="pct"/>
            <w:gridSpan w:val="4"/>
            <w:tcBorders>
              <w:top w:val="nil"/>
              <w:left w:val="nil"/>
              <w:bottom w:val="nil"/>
              <w:right w:val="nil"/>
            </w:tcBorders>
            <w:shd w:val="clear" w:color="auto" w:fill="FFFFFF" w:themeFill="background1"/>
            <w:vAlign w:val="center"/>
          </w:tcPr>
          <w:p w14:paraId="67B6EB93" w14:textId="77777777" w:rsidR="00C154AE" w:rsidRDefault="00680FA3">
            <w:pPr>
              <w:widowControl w:val="0"/>
              <w:spacing w:line="360" w:lineRule="auto"/>
              <w:contextualSpacing/>
              <w:jc w:val="both"/>
              <w:rPr>
                <w:rFonts w:ascii="Times New Roman" w:hAnsi="Times New Roman" w:cs="Times New Roman"/>
                <w:b/>
                <w:bCs/>
                <w:kern w:val="16"/>
              </w:rPr>
            </w:pPr>
            <w:proofErr w:type="spellStart"/>
            <w:r>
              <w:rPr>
                <w:rFonts w:ascii="Times New Roman" w:hAnsi="Times New Roman" w:cs="Times New Roman"/>
                <w:b/>
                <w:bCs/>
                <w:kern w:val="16"/>
              </w:rPr>
              <w:t>dd</w:t>
            </w:r>
            <w:proofErr w:type="spellEnd"/>
            <w:r>
              <w:rPr>
                <w:rFonts w:ascii="Times New Roman" w:hAnsi="Times New Roman" w:cs="Times New Roman"/>
                <w:b/>
                <w:bCs/>
                <w:kern w:val="16"/>
              </w:rPr>
              <w:t>/mm/</w:t>
            </w:r>
            <w:proofErr w:type="spellStart"/>
            <w:r>
              <w:rPr>
                <w:rFonts w:ascii="Times New Roman" w:hAnsi="Times New Roman" w:cs="Times New Roman"/>
                <w:b/>
                <w:bCs/>
                <w:kern w:val="16"/>
              </w:rPr>
              <w:t>aaaa</w:t>
            </w:r>
            <w:proofErr w:type="spellEnd"/>
            <w:r>
              <w:rPr>
                <w:rFonts w:ascii="Times New Roman" w:hAnsi="Times New Roman" w:cs="Times New Roman"/>
                <w:kern w:val="16"/>
              </w:rPr>
              <w:t xml:space="preserve"> (a data deve ser especificada na assinatura do contrato).</w:t>
            </w:r>
          </w:p>
        </w:tc>
      </w:tr>
    </w:tbl>
    <w:p w14:paraId="77786BD3" w14:textId="77777777" w:rsidR="00C154AE" w:rsidRDefault="00C154AE">
      <w:pPr>
        <w:widowControl w:val="0"/>
        <w:spacing w:line="360" w:lineRule="auto"/>
        <w:contextualSpacing/>
        <w:rPr>
          <w:rFonts w:ascii="Times New Roman" w:hAnsi="Times New Roman" w:cs="Times New Roman"/>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224E18B9" w14:textId="77777777">
        <w:tc>
          <w:tcPr>
            <w:tcW w:w="5000" w:type="pct"/>
            <w:shd w:val="clear" w:color="auto" w:fill="0F4C81"/>
          </w:tcPr>
          <w:p w14:paraId="61CD76A9" w14:textId="77777777" w:rsidR="00C154AE" w:rsidRDefault="00680FA3">
            <w:pPr>
              <w:pStyle w:val="Pargrafo"/>
              <w:widowControl w:val="0"/>
              <w:ind w:firstLine="0"/>
              <w:contextualSpacing/>
              <w:jc w:val="center"/>
              <w:rPr>
                <w:b/>
                <w:bCs/>
                <w:color w:val="FFFFFF" w:themeColor="background1"/>
                <w:spacing w:val="8"/>
                <w:kern w:val="16"/>
              </w:rPr>
            </w:pPr>
            <w:r>
              <w:rPr>
                <w:b/>
                <w:bCs/>
                <w:color w:val="FFFFFF" w:themeColor="background1"/>
                <w:spacing w:val="8"/>
                <w:kern w:val="16"/>
              </w:rPr>
              <w:t>CLÁUSULAS CONTRATUAIS</w:t>
            </w:r>
          </w:p>
        </w:tc>
      </w:tr>
      <w:tr w:rsidR="00C154AE" w14:paraId="7AAD1F4D" w14:textId="77777777">
        <w:trPr>
          <w:trHeight w:val="64"/>
        </w:trPr>
        <w:tc>
          <w:tcPr>
            <w:tcW w:w="5000" w:type="pct"/>
            <w:shd w:val="clear" w:color="auto" w:fill="DBE5F1" w:themeFill="accent1" w:themeFillTint="33"/>
          </w:tcPr>
          <w:p w14:paraId="29173731"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1</w:t>
            </w:r>
          </w:p>
        </w:tc>
      </w:tr>
      <w:tr w:rsidR="00C154AE" w14:paraId="57280D1A" w14:textId="77777777">
        <w:trPr>
          <w:trHeight w:val="54"/>
        </w:trPr>
        <w:tc>
          <w:tcPr>
            <w:tcW w:w="5000" w:type="pct"/>
          </w:tcPr>
          <w:p w14:paraId="5E96B845" w14:textId="77777777" w:rsidR="00C154AE" w:rsidRDefault="00680FA3">
            <w:pPr>
              <w:pStyle w:val="Pargrafo"/>
              <w:widowControl w:val="0"/>
              <w:ind w:left="-113" w:firstLine="0"/>
              <w:contextualSpacing/>
              <w:rPr>
                <w:b/>
                <w:bCs/>
                <w:spacing w:val="8"/>
                <w:kern w:val="16"/>
              </w:rPr>
            </w:pPr>
            <w:r>
              <w:rPr>
                <w:b/>
                <w:bCs/>
                <w:kern w:val="16"/>
              </w:rPr>
              <w:t>Partes</w:t>
            </w:r>
          </w:p>
        </w:tc>
      </w:tr>
    </w:tbl>
    <w:p w14:paraId="368B76B6" w14:textId="77777777" w:rsidR="00C154AE" w:rsidRDefault="00680FA3">
      <w:pPr>
        <w:pStyle w:val="Nivel01"/>
      </w:pPr>
      <w:r>
        <w:t xml:space="preserve">Este contrato tem como </w:t>
      </w:r>
      <w:r>
        <w:rPr>
          <w:smallCaps/>
          <w:spacing w:val="12"/>
        </w:rPr>
        <w:t>partes</w:t>
      </w:r>
      <w:r>
        <w:t>:</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7550"/>
      </w:tblGrid>
      <w:tr w:rsidR="00C154AE" w14:paraId="230A6F8E" w14:textId="77777777">
        <w:trPr>
          <w:trHeight w:val="1634"/>
        </w:trPr>
        <w:tc>
          <w:tcPr>
            <w:tcW w:w="1083" w:type="pct"/>
            <w:shd w:val="clear" w:color="auto" w:fill="DAEEF3" w:themeFill="accent5" w:themeFillTint="33"/>
            <w:vAlign w:val="center"/>
          </w:tcPr>
          <w:p w14:paraId="1F55FCE9" w14:textId="77777777" w:rsidR="00C154AE" w:rsidRDefault="00680FA3">
            <w:pPr>
              <w:pStyle w:val="Pargrafo"/>
              <w:widowControl w:val="0"/>
              <w:ind w:firstLine="0"/>
              <w:contextualSpacing/>
              <w:jc w:val="right"/>
              <w:rPr>
                <w:b/>
                <w:bCs/>
                <w:smallCaps/>
                <w:spacing w:val="12"/>
                <w:kern w:val="16"/>
              </w:rPr>
            </w:pPr>
            <w:r>
              <w:rPr>
                <w:b/>
                <w:bCs/>
                <w:smallCaps/>
                <w:spacing w:val="12"/>
                <w:kern w:val="16"/>
              </w:rPr>
              <w:t>Contratante</w:t>
            </w:r>
          </w:p>
        </w:tc>
        <w:tc>
          <w:tcPr>
            <w:tcW w:w="3917" w:type="pct"/>
            <w:shd w:val="clear" w:color="auto" w:fill="DAEEF3" w:themeFill="accent5" w:themeFillTint="33"/>
          </w:tcPr>
          <w:p w14:paraId="40D4337D" w14:textId="77777777" w:rsidR="00C154AE" w:rsidRDefault="00680FA3">
            <w:pPr>
              <w:pStyle w:val="Pargrafo"/>
              <w:widowControl w:val="0"/>
              <w:ind w:firstLine="0"/>
              <w:contextualSpacing/>
              <w:rPr>
                <w:kern w:val="16"/>
              </w:rPr>
            </w:pPr>
            <w:r>
              <w:rPr>
                <w:b/>
                <w:bCs/>
                <w:smallCaps/>
                <w:spacing w:val="12"/>
                <w:kern w:val="16"/>
              </w:rPr>
              <w:t xml:space="preserve">Estado do </w:t>
            </w:r>
            <w:proofErr w:type="spellStart"/>
            <w:r>
              <w:rPr>
                <w:b/>
                <w:bCs/>
                <w:smallCaps/>
                <w:spacing w:val="12"/>
                <w:kern w:val="16"/>
              </w:rPr>
              <w:t>pará</w:t>
            </w:r>
            <w:proofErr w:type="spellEnd"/>
            <w:r>
              <w:rPr>
                <w:kern w:val="16"/>
              </w:rPr>
              <w:t>, por intermédio de [</w:t>
            </w:r>
            <w:r>
              <w:rPr>
                <w:b/>
                <w:bCs/>
                <w:smallCaps/>
                <w:spacing w:val="12"/>
                <w:kern w:val="16"/>
              </w:rPr>
              <w:t>nome do órgão</w:t>
            </w:r>
            <w:r>
              <w:rPr>
                <w:kern w:val="16"/>
              </w:rPr>
              <w:t>], CNPJ nº </w:t>
            </w:r>
            <w:proofErr w:type="spellStart"/>
            <w:r>
              <w:rPr>
                <w:kern w:val="16"/>
              </w:rPr>
              <w:t>xx.xxx.xxx</w:t>
            </w:r>
            <w:proofErr w:type="spellEnd"/>
            <w:r>
              <w:rPr>
                <w:kern w:val="16"/>
              </w:rPr>
              <w:t>/</w:t>
            </w:r>
            <w:proofErr w:type="spellStart"/>
            <w:r>
              <w:rPr>
                <w:kern w:val="16"/>
              </w:rPr>
              <w:t>xxxx-xx</w:t>
            </w:r>
            <w:proofErr w:type="spellEnd"/>
            <w:r>
              <w:rPr>
                <w:kern w:val="16"/>
              </w:rPr>
              <w:t xml:space="preserve"> (do órgão), com sede na [inserir endereço], neste ato representado pelo [</w:t>
            </w:r>
            <w:r>
              <w:rPr>
                <w:b/>
                <w:bCs/>
                <w:smallCaps/>
                <w:spacing w:val="12"/>
                <w:kern w:val="16"/>
              </w:rPr>
              <w:t>nome do titular do órgão</w:t>
            </w:r>
            <w:r>
              <w:rPr>
                <w:kern w:val="16"/>
              </w:rPr>
              <w:t xml:space="preserve"> e cargo].</w:t>
            </w:r>
          </w:p>
          <w:p w14:paraId="27C808C5" w14:textId="77777777" w:rsidR="00C154AE" w:rsidRDefault="00680FA3">
            <w:pPr>
              <w:pStyle w:val="Pargrafo"/>
              <w:widowControl w:val="0"/>
              <w:ind w:firstLine="0"/>
              <w:contextualSpacing/>
              <w:rPr>
                <w:i/>
                <w:iCs/>
                <w:kern w:val="16"/>
              </w:rPr>
            </w:pPr>
            <w:r>
              <w:rPr>
                <w:i/>
                <w:iCs/>
                <w:kern w:val="16"/>
              </w:rPr>
              <w:t>ou</w:t>
            </w:r>
          </w:p>
          <w:p w14:paraId="4005368C" w14:textId="77777777" w:rsidR="00C154AE" w:rsidRDefault="00680FA3">
            <w:pPr>
              <w:pStyle w:val="Pargrafo"/>
              <w:widowControl w:val="0"/>
              <w:ind w:firstLine="0"/>
              <w:contextualSpacing/>
              <w:rPr>
                <w:kern w:val="16"/>
              </w:rPr>
            </w:pPr>
            <w:r>
              <w:rPr>
                <w:b/>
                <w:smallCaps/>
                <w:spacing w:val="12"/>
                <w:kern w:val="16"/>
              </w:rPr>
              <w:t>Nome da entidade</w:t>
            </w:r>
            <w:r>
              <w:rPr>
                <w:kern w:val="16"/>
              </w:rPr>
              <w:t>, [natureza jurídica], CNPJ nº </w:t>
            </w:r>
            <w:proofErr w:type="spellStart"/>
            <w:r>
              <w:rPr>
                <w:kern w:val="16"/>
              </w:rPr>
              <w:t>xx.xxx.xxx</w:t>
            </w:r>
            <w:proofErr w:type="spellEnd"/>
            <w:r>
              <w:rPr>
                <w:kern w:val="16"/>
              </w:rPr>
              <w:t>/</w:t>
            </w:r>
            <w:proofErr w:type="spellStart"/>
            <w:r>
              <w:rPr>
                <w:kern w:val="16"/>
              </w:rPr>
              <w:t>xxxx-xx</w:t>
            </w:r>
            <w:proofErr w:type="spellEnd"/>
            <w:r>
              <w:rPr>
                <w:kern w:val="16"/>
              </w:rPr>
              <w:t>, com sede na [inserir endereço], neste ato representado pelo [</w:t>
            </w:r>
            <w:r>
              <w:rPr>
                <w:b/>
                <w:bCs/>
                <w:smallCaps/>
                <w:spacing w:val="12"/>
                <w:kern w:val="16"/>
              </w:rPr>
              <w:t xml:space="preserve">nome do titular </w:t>
            </w:r>
            <w:r>
              <w:rPr>
                <w:b/>
                <w:bCs/>
                <w:smallCaps/>
                <w:spacing w:val="12"/>
                <w:kern w:val="16"/>
              </w:rPr>
              <w:t>da entidade</w:t>
            </w:r>
            <w:r>
              <w:rPr>
                <w:kern w:val="16"/>
              </w:rPr>
              <w:t xml:space="preserve"> e cargo].</w:t>
            </w:r>
          </w:p>
        </w:tc>
      </w:tr>
      <w:tr w:rsidR="00C154AE" w14:paraId="02269EA7" w14:textId="77777777">
        <w:tc>
          <w:tcPr>
            <w:tcW w:w="1083" w:type="pct"/>
            <w:vAlign w:val="center"/>
          </w:tcPr>
          <w:p w14:paraId="62665421" w14:textId="77777777" w:rsidR="00C154AE" w:rsidRDefault="00680FA3">
            <w:pPr>
              <w:pStyle w:val="Pargrafo"/>
              <w:widowControl w:val="0"/>
              <w:ind w:firstLine="0"/>
              <w:contextualSpacing/>
              <w:jc w:val="right"/>
              <w:rPr>
                <w:b/>
                <w:bCs/>
                <w:smallCaps/>
                <w:spacing w:val="12"/>
                <w:kern w:val="16"/>
              </w:rPr>
            </w:pPr>
            <w:r>
              <w:rPr>
                <w:b/>
                <w:bCs/>
                <w:smallCaps/>
                <w:spacing w:val="12"/>
                <w:kern w:val="16"/>
              </w:rPr>
              <w:t>Contratado</w:t>
            </w:r>
          </w:p>
        </w:tc>
        <w:tc>
          <w:tcPr>
            <w:tcW w:w="3917" w:type="pct"/>
          </w:tcPr>
          <w:p w14:paraId="0AB66303" w14:textId="77777777" w:rsidR="00C154AE" w:rsidRDefault="00680FA3">
            <w:pPr>
              <w:pStyle w:val="Pargrafo"/>
              <w:widowControl w:val="0"/>
              <w:ind w:firstLine="0"/>
              <w:contextualSpacing/>
              <w:rPr>
                <w:kern w:val="16"/>
              </w:rPr>
            </w:pPr>
            <w:r>
              <w:rPr>
                <w:b/>
                <w:bCs/>
                <w:smallCaps/>
                <w:spacing w:val="12"/>
                <w:kern w:val="16"/>
              </w:rPr>
              <w:t>Nome da pessoa física</w:t>
            </w:r>
            <w:r>
              <w:rPr>
                <w:kern w:val="16"/>
              </w:rPr>
              <w:t>, RG nº </w:t>
            </w:r>
            <w:proofErr w:type="spellStart"/>
            <w:r>
              <w:rPr>
                <w:kern w:val="16"/>
              </w:rPr>
              <w:t>xxxxx</w:t>
            </w:r>
            <w:proofErr w:type="spellEnd"/>
            <w:r>
              <w:rPr>
                <w:kern w:val="16"/>
              </w:rPr>
              <w:t> PC/UF e CPF nº </w:t>
            </w:r>
            <w:proofErr w:type="spellStart"/>
            <w:r>
              <w:rPr>
                <w:kern w:val="16"/>
              </w:rPr>
              <w:t>xxx.xxx.xxx-xx</w:t>
            </w:r>
            <w:proofErr w:type="spellEnd"/>
            <w:r>
              <w:rPr>
                <w:kern w:val="16"/>
              </w:rPr>
              <w:t>, com domicílio na [inserir endereço].</w:t>
            </w:r>
          </w:p>
          <w:p w14:paraId="12012895" w14:textId="77777777" w:rsidR="00C154AE" w:rsidRDefault="00680FA3">
            <w:pPr>
              <w:pStyle w:val="Pargrafo"/>
              <w:widowControl w:val="0"/>
              <w:ind w:firstLine="0"/>
              <w:contextualSpacing/>
              <w:rPr>
                <w:i/>
                <w:iCs/>
                <w:kern w:val="16"/>
              </w:rPr>
            </w:pPr>
            <w:r>
              <w:rPr>
                <w:i/>
                <w:iCs/>
                <w:kern w:val="16"/>
              </w:rPr>
              <w:t>ou</w:t>
            </w:r>
          </w:p>
          <w:p w14:paraId="517EA256" w14:textId="77777777" w:rsidR="00C154AE" w:rsidRDefault="00680FA3">
            <w:pPr>
              <w:pStyle w:val="Pargrafo"/>
              <w:widowControl w:val="0"/>
              <w:ind w:firstLine="0"/>
              <w:contextualSpacing/>
              <w:rPr>
                <w:b/>
                <w:bCs/>
                <w:smallCaps/>
                <w:spacing w:val="12"/>
                <w:kern w:val="16"/>
              </w:rPr>
            </w:pPr>
            <w:r>
              <w:rPr>
                <w:b/>
                <w:smallCaps/>
                <w:spacing w:val="12"/>
                <w:kern w:val="16"/>
              </w:rPr>
              <w:t>Nome da razão social da pessoa jurídica</w:t>
            </w:r>
            <w:r>
              <w:rPr>
                <w:kern w:val="16"/>
              </w:rPr>
              <w:t xml:space="preserve">, CNPJ </w:t>
            </w:r>
            <w:r>
              <w:rPr>
                <w:kern w:val="16"/>
              </w:rPr>
              <w:lastRenderedPageBreak/>
              <w:t>nº </w:t>
            </w:r>
            <w:proofErr w:type="spellStart"/>
            <w:r>
              <w:rPr>
                <w:kern w:val="16"/>
              </w:rPr>
              <w:t>xx.xxx.xxx</w:t>
            </w:r>
            <w:proofErr w:type="spellEnd"/>
            <w:r>
              <w:rPr>
                <w:kern w:val="16"/>
              </w:rPr>
              <w:t>/</w:t>
            </w:r>
            <w:proofErr w:type="spellStart"/>
            <w:r>
              <w:rPr>
                <w:kern w:val="16"/>
              </w:rPr>
              <w:t>xxxx-xx</w:t>
            </w:r>
            <w:proofErr w:type="spellEnd"/>
            <w:r>
              <w:rPr>
                <w:kern w:val="16"/>
              </w:rPr>
              <w:t xml:space="preserve">, com sede na [inserir endereço], neste ato </w:t>
            </w:r>
            <w:r>
              <w:rPr>
                <w:kern w:val="16"/>
              </w:rPr>
              <w:t>representado por [</w:t>
            </w:r>
            <w:r>
              <w:rPr>
                <w:b/>
                <w:bCs/>
                <w:smallCaps/>
                <w:spacing w:val="12"/>
                <w:kern w:val="16"/>
              </w:rPr>
              <w:t xml:space="preserve">nome do representante da </w:t>
            </w:r>
            <w:proofErr w:type="spellStart"/>
            <w:r>
              <w:rPr>
                <w:b/>
                <w:bCs/>
                <w:smallCaps/>
                <w:spacing w:val="12"/>
                <w:kern w:val="16"/>
              </w:rPr>
              <w:t>pj</w:t>
            </w:r>
            <w:proofErr w:type="spellEnd"/>
            <w:r>
              <w:rPr>
                <w:kern w:val="16"/>
              </w:rPr>
              <w:t>], RG nº </w:t>
            </w:r>
            <w:proofErr w:type="spellStart"/>
            <w:r>
              <w:rPr>
                <w:kern w:val="16"/>
              </w:rPr>
              <w:t>xxxxx</w:t>
            </w:r>
            <w:proofErr w:type="spellEnd"/>
            <w:r>
              <w:rPr>
                <w:kern w:val="16"/>
              </w:rPr>
              <w:t>, CPF nº </w:t>
            </w:r>
            <w:proofErr w:type="spellStart"/>
            <w:r>
              <w:rPr>
                <w:kern w:val="16"/>
              </w:rPr>
              <w:t>xxx.xxx.xxx-xx</w:t>
            </w:r>
            <w:proofErr w:type="spellEnd"/>
            <w:r>
              <w:rPr>
                <w:kern w:val="16"/>
              </w:rPr>
              <w:t>, com domicílio na [inserir endereço].</w:t>
            </w:r>
          </w:p>
        </w:tc>
      </w:tr>
    </w:tbl>
    <w:p w14:paraId="1EA1253E" w14:textId="77777777" w:rsidR="00C154AE" w:rsidRDefault="00C154AE">
      <w:pPr>
        <w:widowControl w:val="0"/>
      </w:pPr>
    </w:p>
    <w:p w14:paraId="271E7453" w14:textId="77777777" w:rsidR="00C154AE" w:rsidRDefault="00C154AE">
      <w:pPr>
        <w:widowControl w:val="0"/>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6EA68A68" w14:textId="77777777">
        <w:trPr>
          <w:trHeight w:val="64"/>
        </w:trPr>
        <w:tc>
          <w:tcPr>
            <w:tcW w:w="5000" w:type="pct"/>
            <w:tcBorders>
              <w:bottom w:val="single" w:sz="4" w:space="0" w:color="auto"/>
            </w:tcBorders>
            <w:shd w:val="clear" w:color="auto" w:fill="DBE5F1" w:themeFill="accent1" w:themeFillTint="33"/>
            <w:vAlign w:val="center"/>
          </w:tcPr>
          <w:p w14:paraId="5661527E"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2</w:t>
            </w:r>
          </w:p>
        </w:tc>
      </w:tr>
      <w:tr w:rsidR="00C154AE" w14:paraId="79F5D74B" w14:textId="77777777">
        <w:trPr>
          <w:trHeight w:val="54"/>
        </w:trPr>
        <w:tc>
          <w:tcPr>
            <w:tcW w:w="5000" w:type="pct"/>
            <w:tcBorders>
              <w:top w:val="single" w:sz="4" w:space="0" w:color="auto"/>
            </w:tcBorders>
            <w:vAlign w:val="center"/>
          </w:tcPr>
          <w:p w14:paraId="0618A16F" w14:textId="77777777" w:rsidR="00C154AE" w:rsidRDefault="00680FA3">
            <w:pPr>
              <w:pStyle w:val="Pargrafo"/>
              <w:widowControl w:val="0"/>
              <w:ind w:left="-113" w:firstLine="0"/>
              <w:contextualSpacing/>
              <w:rPr>
                <w:b/>
                <w:bCs/>
                <w:kern w:val="16"/>
              </w:rPr>
            </w:pPr>
            <w:r>
              <w:rPr>
                <w:b/>
                <w:bCs/>
                <w:kern w:val="16"/>
              </w:rPr>
              <w:t>Fundamento legal</w:t>
            </w:r>
          </w:p>
        </w:tc>
      </w:tr>
    </w:tbl>
    <w:p w14:paraId="67514C62" w14:textId="77777777" w:rsidR="00C154AE" w:rsidRDefault="00680FA3">
      <w:pPr>
        <w:pStyle w:val="Pargrafo"/>
        <w:widowControl w:val="0"/>
        <w:numPr>
          <w:ilvl w:val="1"/>
          <w:numId w:val="11"/>
        </w:numPr>
        <w:ind w:left="0" w:firstLine="0"/>
        <w:contextualSpacing/>
        <w:rPr>
          <w:kern w:val="16"/>
        </w:rPr>
      </w:pPr>
      <w:r>
        <w:rPr>
          <w:kern w:val="16"/>
        </w:rPr>
        <w:t xml:space="preserve">O presente contrato é oriundo do </w:t>
      </w:r>
      <w:r>
        <w:rPr>
          <w:b/>
          <w:bCs/>
          <w:kern w:val="16"/>
        </w:rPr>
        <w:t xml:space="preserve">Pregão Eletrônico nº 90008/2025, </w:t>
      </w:r>
      <w:r>
        <w:rPr>
          <w:kern w:val="16"/>
        </w:rPr>
        <w:t>para Registro de Preços,</w:t>
      </w:r>
      <w:r>
        <w:rPr>
          <w:b/>
          <w:bCs/>
          <w:kern w:val="16"/>
        </w:rPr>
        <w:t xml:space="preserve"> </w:t>
      </w:r>
      <w:r>
        <w:rPr>
          <w:kern w:val="16"/>
        </w:rPr>
        <w:t>constante no PAE nº 2024/737416 e é regido pela Lei Federal nº 14.133/21, Decreto Estadual nº 3.371/2023 e demais legislação vigente.</w:t>
      </w:r>
    </w:p>
    <w:p w14:paraId="34EC3A6C"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7C3530FB" w14:textId="77777777">
        <w:trPr>
          <w:trHeight w:val="64"/>
        </w:trPr>
        <w:tc>
          <w:tcPr>
            <w:tcW w:w="5000" w:type="pct"/>
            <w:tcBorders>
              <w:bottom w:val="single" w:sz="4" w:space="0" w:color="auto"/>
            </w:tcBorders>
            <w:shd w:val="clear" w:color="auto" w:fill="DBE5F1" w:themeFill="accent1" w:themeFillTint="33"/>
          </w:tcPr>
          <w:p w14:paraId="658A0D82"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3</w:t>
            </w:r>
          </w:p>
        </w:tc>
      </w:tr>
      <w:tr w:rsidR="00C154AE" w14:paraId="16BAE646" w14:textId="77777777">
        <w:trPr>
          <w:trHeight w:val="54"/>
        </w:trPr>
        <w:tc>
          <w:tcPr>
            <w:tcW w:w="5000" w:type="pct"/>
            <w:tcBorders>
              <w:top w:val="single" w:sz="4" w:space="0" w:color="auto"/>
            </w:tcBorders>
          </w:tcPr>
          <w:p w14:paraId="1FA4F796" w14:textId="77777777" w:rsidR="00C154AE" w:rsidRDefault="00680FA3">
            <w:pPr>
              <w:pStyle w:val="Pargrafo"/>
              <w:widowControl w:val="0"/>
              <w:ind w:left="-113" w:firstLine="0"/>
              <w:contextualSpacing/>
              <w:rPr>
                <w:b/>
                <w:bCs/>
                <w:smallCaps/>
                <w:spacing w:val="12"/>
                <w:kern w:val="16"/>
              </w:rPr>
            </w:pPr>
            <w:r>
              <w:rPr>
                <w:b/>
                <w:bCs/>
                <w:kern w:val="16"/>
              </w:rPr>
              <w:t>Objeto</w:t>
            </w:r>
          </w:p>
        </w:tc>
      </w:tr>
    </w:tbl>
    <w:p w14:paraId="1B20C86D" w14:textId="77777777" w:rsidR="00C154AE" w:rsidRDefault="00C154AE">
      <w:pPr>
        <w:pStyle w:val="PargrafodaLista"/>
        <w:widowControl w:val="0"/>
        <w:numPr>
          <w:ilvl w:val="0"/>
          <w:numId w:val="11"/>
        </w:numPr>
        <w:spacing w:line="360" w:lineRule="auto"/>
        <w:jc w:val="both"/>
        <w:rPr>
          <w:rFonts w:ascii="Times New Roman" w:eastAsia="Calibri" w:hAnsi="Times New Roman" w:cs="Times New Roman"/>
          <w:vanish/>
          <w:color w:val="000000"/>
          <w:kern w:val="16"/>
          <w:lang w:eastAsia="en-US"/>
        </w:rPr>
      </w:pPr>
    </w:p>
    <w:p w14:paraId="53B5AB87" w14:textId="77777777" w:rsidR="00C154AE" w:rsidRDefault="00680FA3">
      <w:pPr>
        <w:pStyle w:val="Pargrafo"/>
        <w:widowControl w:val="0"/>
        <w:numPr>
          <w:ilvl w:val="1"/>
          <w:numId w:val="11"/>
        </w:numPr>
        <w:ind w:left="0" w:firstLine="0"/>
        <w:contextualSpacing/>
        <w:rPr>
          <w:kern w:val="16"/>
        </w:rPr>
      </w:pPr>
      <w:r>
        <w:rPr>
          <w:kern w:val="16"/>
        </w:rPr>
        <w:t>O objeto da contratação é a prestação de serviço de</w:t>
      </w:r>
      <w:r>
        <w:rPr>
          <w:b/>
        </w:rPr>
        <w:t xml:space="preserve"> LOCAÇÃO DE VEÍCULOS AUTOMOTORES TERRESTRES</w:t>
      </w:r>
      <w:r>
        <w:rPr>
          <w:kern w:val="16"/>
        </w:rPr>
        <w:t>, conforme descrito no Termo de Referência, o qual adere a este documento para todos os fins.</w:t>
      </w:r>
    </w:p>
    <w:p w14:paraId="7B824124" w14:textId="77777777" w:rsidR="00C154AE" w:rsidRDefault="00680FA3">
      <w:pPr>
        <w:pStyle w:val="Pargrafo"/>
        <w:widowControl w:val="0"/>
        <w:numPr>
          <w:ilvl w:val="1"/>
          <w:numId w:val="11"/>
        </w:numPr>
        <w:ind w:left="0" w:firstLine="0"/>
        <w:contextualSpacing/>
        <w:rPr>
          <w:kern w:val="16"/>
        </w:rPr>
      </w:pPr>
      <w:r>
        <w:rPr>
          <w:kern w:val="16"/>
        </w:rPr>
        <w:t>Este instrumento se vincula ao edital licitatório citado na Cláusula 2, à proposta do licitante vencedor e aos anexos d</w:t>
      </w:r>
      <w:r>
        <w:rPr>
          <w:kern w:val="16"/>
        </w:rPr>
        <w:t>esses documentos.</w:t>
      </w:r>
    </w:p>
    <w:p w14:paraId="4F09FFE2" w14:textId="77777777" w:rsidR="00C154AE" w:rsidRDefault="00680FA3">
      <w:pPr>
        <w:pStyle w:val="Pargrafo"/>
        <w:widowControl w:val="0"/>
        <w:numPr>
          <w:ilvl w:val="1"/>
          <w:numId w:val="11"/>
        </w:numPr>
        <w:ind w:left="0" w:firstLine="0"/>
        <w:contextualSpacing/>
        <w:rPr>
          <w:kern w:val="16"/>
        </w:rPr>
      </w:pPr>
      <w:r>
        <w:rPr>
          <w:kern w:val="16"/>
        </w:rPr>
        <w:t>Os serviços contratados são os seguintes itens descritos no Termo de Referência:</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
        <w:gridCol w:w="2893"/>
        <w:gridCol w:w="1197"/>
        <w:gridCol w:w="1496"/>
        <w:gridCol w:w="1496"/>
        <w:gridCol w:w="1480"/>
      </w:tblGrid>
      <w:tr w:rsidR="00C154AE" w14:paraId="3195B7EE" w14:textId="77777777">
        <w:tc>
          <w:tcPr>
            <w:tcW w:w="558" w:type="pct"/>
            <w:shd w:val="clear" w:color="auto" w:fill="0F4C81"/>
            <w:vAlign w:val="center"/>
          </w:tcPr>
          <w:p w14:paraId="4DAA5A0A" w14:textId="77777777" w:rsidR="00C154AE" w:rsidRDefault="00680FA3">
            <w:pPr>
              <w:pStyle w:val="Pargrafo"/>
              <w:widowControl w:val="0"/>
              <w:ind w:firstLine="0"/>
              <w:contextualSpacing/>
              <w:jc w:val="center"/>
              <w:rPr>
                <w:b/>
                <w:bCs/>
                <w:color w:val="FFFFFF" w:themeColor="background1"/>
                <w:kern w:val="16"/>
              </w:rPr>
            </w:pPr>
            <w:r>
              <w:rPr>
                <w:b/>
                <w:bCs/>
                <w:color w:val="FFFFFF" w:themeColor="background1"/>
                <w:kern w:val="16"/>
              </w:rPr>
              <w:t>Item</w:t>
            </w:r>
          </w:p>
        </w:tc>
        <w:tc>
          <w:tcPr>
            <w:tcW w:w="1501" w:type="pct"/>
            <w:shd w:val="clear" w:color="auto" w:fill="0F4C81"/>
            <w:vAlign w:val="center"/>
          </w:tcPr>
          <w:p w14:paraId="1B4D22C7" w14:textId="77777777" w:rsidR="00C154AE" w:rsidRDefault="00680FA3">
            <w:pPr>
              <w:pStyle w:val="Pargrafo"/>
              <w:widowControl w:val="0"/>
              <w:ind w:firstLine="0"/>
              <w:contextualSpacing/>
              <w:jc w:val="center"/>
              <w:rPr>
                <w:b/>
                <w:bCs/>
                <w:color w:val="FFFFFF" w:themeColor="background1"/>
                <w:kern w:val="16"/>
              </w:rPr>
            </w:pPr>
            <w:r>
              <w:rPr>
                <w:b/>
                <w:bCs/>
                <w:color w:val="FFFFFF" w:themeColor="background1"/>
                <w:kern w:val="16"/>
              </w:rPr>
              <w:t>Descrição</w:t>
            </w:r>
          </w:p>
        </w:tc>
        <w:tc>
          <w:tcPr>
            <w:tcW w:w="621" w:type="pct"/>
            <w:shd w:val="clear" w:color="auto" w:fill="0F4C81"/>
            <w:vAlign w:val="center"/>
          </w:tcPr>
          <w:p w14:paraId="793BEA68" w14:textId="77777777" w:rsidR="00C154AE" w:rsidRDefault="00680FA3">
            <w:pPr>
              <w:pStyle w:val="Pargrafo"/>
              <w:widowControl w:val="0"/>
              <w:ind w:firstLine="0"/>
              <w:contextualSpacing/>
              <w:jc w:val="center"/>
              <w:rPr>
                <w:b/>
                <w:bCs/>
                <w:color w:val="FFFFFF" w:themeColor="background1"/>
                <w:kern w:val="16"/>
              </w:rPr>
            </w:pPr>
            <w:r>
              <w:rPr>
                <w:b/>
                <w:bCs/>
                <w:color w:val="FFFFFF" w:themeColor="background1"/>
                <w:kern w:val="16"/>
              </w:rPr>
              <w:t>Marca</w:t>
            </w:r>
          </w:p>
        </w:tc>
        <w:tc>
          <w:tcPr>
            <w:tcW w:w="776" w:type="pct"/>
            <w:shd w:val="clear" w:color="auto" w:fill="0F4C81"/>
            <w:vAlign w:val="center"/>
          </w:tcPr>
          <w:p w14:paraId="0A9C87E1" w14:textId="77777777" w:rsidR="00C154AE" w:rsidRDefault="00680FA3">
            <w:pPr>
              <w:pStyle w:val="Pargrafo"/>
              <w:widowControl w:val="0"/>
              <w:ind w:firstLine="0"/>
              <w:contextualSpacing/>
              <w:jc w:val="center"/>
              <w:rPr>
                <w:b/>
                <w:bCs/>
                <w:color w:val="FFFFFF" w:themeColor="background1"/>
                <w:kern w:val="16"/>
              </w:rPr>
            </w:pPr>
            <w:proofErr w:type="spellStart"/>
            <w:r>
              <w:rPr>
                <w:b/>
                <w:bCs/>
                <w:color w:val="FFFFFF" w:themeColor="background1"/>
                <w:kern w:val="16"/>
              </w:rPr>
              <w:t>Qtd</w:t>
            </w:r>
            <w:proofErr w:type="spellEnd"/>
          </w:p>
        </w:tc>
        <w:tc>
          <w:tcPr>
            <w:tcW w:w="776" w:type="pct"/>
            <w:shd w:val="clear" w:color="auto" w:fill="0F4C81"/>
            <w:vAlign w:val="center"/>
          </w:tcPr>
          <w:p w14:paraId="32156C06" w14:textId="77777777" w:rsidR="00C154AE" w:rsidRDefault="00680FA3">
            <w:pPr>
              <w:pStyle w:val="Pargrafo"/>
              <w:widowControl w:val="0"/>
              <w:ind w:firstLine="0"/>
              <w:contextualSpacing/>
              <w:jc w:val="center"/>
              <w:rPr>
                <w:b/>
                <w:bCs/>
                <w:color w:val="FFFFFF" w:themeColor="background1"/>
                <w:kern w:val="16"/>
              </w:rPr>
            </w:pPr>
            <w:r>
              <w:rPr>
                <w:b/>
                <w:bCs/>
                <w:color w:val="FFFFFF" w:themeColor="background1"/>
                <w:kern w:val="16"/>
              </w:rPr>
              <w:t>Preço Unit</w:t>
            </w:r>
          </w:p>
        </w:tc>
        <w:tc>
          <w:tcPr>
            <w:tcW w:w="768" w:type="pct"/>
            <w:shd w:val="clear" w:color="auto" w:fill="0F4C81"/>
            <w:vAlign w:val="center"/>
          </w:tcPr>
          <w:p w14:paraId="7ADDFF3D" w14:textId="77777777" w:rsidR="00C154AE" w:rsidRDefault="00680FA3">
            <w:pPr>
              <w:pStyle w:val="Pargrafo"/>
              <w:widowControl w:val="0"/>
              <w:ind w:firstLine="0"/>
              <w:contextualSpacing/>
              <w:jc w:val="center"/>
              <w:rPr>
                <w:b/>
                <w:bCs/>
                <w:color w:val="FFFFFF" w:themeColor="background1"/>
                <w:kern w:val="16"/>
              </w:rPr>
            </w:pPr>
            <w:r>
              <w:rPr>
                <w:b/>
                <w:bCs/>
                <w:color w:val="FFFFFF" w:themeColor="background1"/>
                <w:kern w:val="16"/>
              </w:rPr>
              <w:t>Valor Total</w:t>
            </w:r>
          </w:p>
        </w:tc>
      </w:tr>
      <w:tr w:rsidR="00C154AE" w14:paraId="4BB6D508" w14:textId="77777777">
        <w:tc>
          <w:tcPr>
            <w:tcW w:w="558" w:type="pct"/>
            <w:vAlign w:val="center"/>
          </w:tcPr>
          <w:p w14:paraId="57BDE72C" w14:textId="77777777" w:rsidR="00C154AE" w:rsidRDefault="00680FA3">
            <w:pPr>
              <w:pStyle w:val="Pargrafo"/>
              <w:widowControl w:val="0"/>
              <w:ind w:firstLine="0"/>
              <w:contextualSpacing/>
              <w:jc w:val="center"/>
              <w:rPr>
                <w:b/>
                <w:bCs/>
                <w:kern w:val="16"/>
              </w:rPr>
            </w:pPr>
            <w:r>
              <w:rPr>
                <w:b/>
                <w:bCs/>
                <w:kern w:val="16"/>
              </w:rPr>
              <w:t>1</w:t>
            </w:r>
          </w:p>
        </w:tc>
        <w:tc>
          <w:tcPr>
            <w:tcW w:w="1501" w:type="pct"/>
            <w:vAlign w:val="center"/>
          </w:tcPr>
          <w:p w14:paraId="2B5A684A" w14:textId="77777777" w:rsidR="00C154AE" w:rsidRDefault="00C154AE">
            <w:pPr>
              <w:pStyle w:val="Pargrafo"/>
              <w:widowControl w:val="0"/>
              <w:ind w:firstLine="0"/>
              <w:contextualSpacing/>
              <w:rPr>
                <w:kern w:val="16"/>
              </w:rPr>
            </w:pPr>
          </w:p>
        </w:tc>
        <w:tc>
          <w:tcPr>
            <w:tcW w:w="621" w:type="pct"/>
            <w:vAlign w:val="center"/>
          </w:tcPr>
          <w:p w14:paraId="465FA88A" w14:textId="77777777" w:rsidR="00C154AE" w:rsidRDefault="00C154AE">
            <w:pPr>
              <w:pStyle w:val="Pargrafo"/>
              <w:widowControl w:val="0"/>
              <w:ind w:firstLine="0"/>
              <w:contextualSpacing/>
              <w:jc w:val="center"/>
              <w:rPr>
                <w:kern w:val="16"/>
              </w:rPr>
            </w:pPr>
          </w:p>
        </w:tc>
        <w:tc>
          <w:tcPr>
            <w:tcW w:w="776" w:type="pct"/>
            <w:vAlign w:val="center"/>
          </w:tcPr>
          <w:p w14:paraId="5ED17ED0" w14:textId="77777777" w:rsidR="00C154AE" w:rsidRDefault="00680FA3">
            <w:pPr>
              <w:pStyle w:val="Pargrafo"/>
              <w:widowControl w:val="0"/>
              <w:ind w:firstLine="0"/>
              <w:contextualSpacing/>
              <w:jc w:val="center"/>
              <w:rPr>
                <w:kern w:val="16"/>
              </w:rPr>
            </w:pPr>
            <w:r>
              <w:rPr>
                <w:kern w:val="16"/>
              </w:rPr>
              <w:t>0</w:t>
            </w:r>
          </w:p>
        </w:tc>
        <w:tc>
          <w:tcPr>
            <w:tcW w:w="776" w:type="pct"/>
            <w:vAlign w:val="center"/>
          </w:tcPr>
          <w:p w14:paraId="25FAD2BF" w14:textId="77777777" w:rsidR="00C154AE" w:rsidRDefault="00680FA3">
            <w:pPr>
              <w:pStyle w:val="Pargrafo"/>
              <w:widowControl w:val="0"/>
              <w:ind w:firstLine="0"/>
              <w:contextualSpacing/>
              <w:jc w:val="right"/>
              <w:rPr>
                <w:kern w:val="16"/>
              </w:rPr>
            </w:pPr>
            <w:r>
              <w:rPr>
                <w:kern w:val="16"/>
              </w:rPr>
              <w:t>R$ 0,00</w:t>
            </w:r>
          </w:p>
        </w:tc>
        <w:tc>
          <w:tcPr>
            <w:tcW w:w="768" w:type="pct"/>
            <w:vAlign w:val="center"/>
          </w:tcPr>
          <w:p w14:paraId="2273B36B" w14:textId="77777777" w:rsidR="00C154AE" w:rsidRDefault="00680FA3">
            <w:pPr>
              <w:pStyle w:val="Pargrafo"/>
              <w:widowControl w:val="0"/>
              <w:ind w:firstLine="0"/>
              <w:contextualSpacing/>
              <w:jc w:val="right"/>
              <w:rPr>
                <w:kern w:val="16"/>
              </w:rPr>
            </w:pPr>
            <w:r>
              <w:rPr>
                <w:kern w:val="16"/>
              </w:rPr>
              <w:t>R$ 0,00</w:t>
            </w:r>
          </w:p>
        </w:tc>
      </w:tr>
      <w:tr w:rsidR="00C154AE" w14:paraId="162A1490" w14:textId="77777777">
        <w:tc>
          <w:tcPr>
            <w:tcW w:w="558" w:type="pct"/>
            <w:shd w:val="clear" w:color="auto" w:fill="DAEEF3" w:themeFill="accent5" w:themeFillTint="33"/>
            <w:vAlign w:val="center"/>
          </w:tcPr>
          <w:p w14:paraId="4017607C" w14:textId="77777777" w:rsidR="00C154AE" w:rsidRDefault="00680FA3">
            <w:pPr>
              <w:pStyle w:val="Pargrafo"/>
              <w:widowControl w:val="0"/>
              <w:ind w:firstLine="0"/>
              <w:contextualSpacing/>
              <w:jc w:val="center"/>
              <w:rPr>
                <w:b/>
                <w:bCs/>
                <w:kern w:val="16"/>
              </w:rPr>
            </w:pPr>
            <w:r>
              <w:rPr>
                <w:b/>
                <w:bCs/>
                <w:kern w:val="16"/>
              </w:rPr>
              <w:t>2</w:t>
            </w:r>
          </w:p>
        </w:tc>
        <w:tc>
          <w:tcPr>
            <w:tcW w:w="1501" w:type="pct"/>
            <w:shd w:val="clear" w:color="auto" w:fill="DAEEF3" w:themeFill="accent5" w:themeFillTint="33"/>
            <w:vAlign w:val="center"/>
          </w:tcPr>
          <w:p w14:paraId="5BDD40F3" w14:textId="77777777" w:rsidR="00C154AE" w:rsidRDefault="00C154AE">
            <w:pPr>
              <w:pStyle w:val="Pargrafo"/>
              <w:widowControl w:val="0"/>
              <w:ind w:firstLine="0"/>
              <w:contextualSpacing/>
              <w:rPr>
                <w:kern w:val="16"/>
              </w:rPr>
            </w:pPr>
          </w:p>
        </w:tc>
        <w:tc>
          <w:tcPr>
            <w:tcW w:w="621" w:type="pct"/>
            <w:shd w:val="clear" w:color="auto" w:fill="DAEEF3" w:themeFill="accent5" w:themeFillTint="33"/>
            <w:vAlign w:val="center"/>
          </w:tcPr>
          <w:p w14:paraId="52118431" w14:textId="77777777" w:rsidR="00C154AE" w:rsidRDefault="00C154AE">
            <w:pPr>
              <w:pStyle w:val="Pargrafo"/>
              <w:widowControl w:val="0"/>
              <w:ind w:firstLine="0"/>
              <w:contextualSpacing/>
              <w:jc w:val="center"/>
              <w:rPr>
                <w:kern w:val="16"/>
              </w:rPr>
            </w:pPr>
          </w:p>
        </w:tc>
        <w:tc>
          <w:tcPr>
            <w:tcW w:w="776" w:type="pct"/>
            <w:shd w:val="clear" w:color="auto" w:fill="DAEEF3" w:themeFill="accent5" w:themeFillTint="33"/>
            <w:vAlign w:val="center"/>
          </w:tcPr>
          <w:p w14:paraId="05092472" w14:textId="77777777" w:rsidR="00C154AE" w:rsidRDefault="00680FA3">
            <w:pPr>
              <w:pStyle w:val="Pargrafo"/>
              <w:widowControl w:val="0"/>
              <w:ind w:firstLine="0"/>
              <w:contextualSpacing/>
              <w:jc w:val="center"/>
              <w:rPr>
                <w:kern w:val="16"/>
              </w:rPr>
            </w:pPr>
            <w:r>
              <w:rPr>
                <w:kern w:val="16"/>
              </w:rPr>
              <w:t>0</w:t>
            </w:r>
          </w:p>
        </w:tc>
        <w:tc>
          <w:tcPr>
            <w:tcW w:w="776" w:type="pct"/>
            <w:shd w:val="clear" w:color="auto" w:fill="DAEEF3" w:themeFill="accent5" w:themeFillTint="33"/>
            <w:vAlign w:val="center"/>
          </w:tcPr>
          <w:p w14:paraId="4AC7D852" w14:textId="77777777" w:rsidR="00C154AE" w:rsidRDefault="00680FA3">
            <w:pPr>
              <w:pStyle w:val="Pargrafo"/>
              <w:widowControl w:val="0"/>
              <w:ind w:firstLine="0"/>
              <w:contextualSpacing/>
              <w:jc w:val="right"/>
              <w:rPr>
                <w:kern w:val="16"/>
              </w:rPr>
            </w:pPr>
            <w:r>
              <w:rPr>
                <w:kern w:val="16"/>
              </w:rPr>
              <w:t>R$ 0,00</w:t>
            </w:r>
          </w:p>
        </w:tc>
        <w:tc>
          <w:tcPr>
            <w:tcW w:w="768" w:type="pct"/>
            <w:shd w:val="clear" w:color="auto" w:fill="DAEEF3" w:themeFill="accent5" w:themeFillTint="33"/>
            <w:vAlign w:val="center"/>
          </w:tcPr>
          <w:p w14:paraId="6FC29063" w14:textId="77777777" w:rsidR="00C154AE" w:rsidRDefault="00680FA3">
            <w:pPr>
              <w:pStyle w:val="Pargrafo"/>
              <w:widowControl w:val="0"/>
              <w:ind w:firstLine="0"/>
              <w:contextualSpacing/>
              <w:jc w:val="right"/>
              <w:rPr>
                <w:kern w:val="16"/>
              </w:rPr>
            </w:pPr>
            <w:r>
              <w:rPr>
                <w:kern w:val="16"/>
              </w:rPr>
              <w:t>R$ 0,00</w:t>
            </w:r>
          </w:p>
        </w:tc>
      </w:tr>
      <w:tr w:rsidR="00C154AE" w14:paraId="41952735" w14:textId="77777777">
        <w:tc>
          <w:tcPr>
            <w:tcW w:w="558" w:type="pct"/>
            <w:vAlign w:val="center"/>
          </w:tcPr>
          <w:p w14:paraId="67638FAF" w14:textId="77777777" w:rsidR="00C154AE" w:rsidRDefault="00680FA3">
            <w:pPr>
              <w:pStyle w:val="Pargrafo"/>
              <w:widowControl w:val="0"/>
              <w:ind w:firstLine="0"/>
              <w:contextualSpacing/>
              <w:jc w:val="center"/>
              <w:rPr>
                <w:b/>
                <w:bCs/>
                <w:kern w:val="16"/>
              </w:rPr>
            </w:pPr>
            <w:r>
              <w:rPr>
                <w:b/>
                <w:bCs/>
                <w:kern w:val="16"/>
              </w:rPr>
              <w:t>3</w:t>
            </w:r>
          </w:p>
        </w:tc>
        <w:tc>
          <w:tcPr>
            <w:tcW w:w="1501" w:type="pct"/>
            <w:vAlign w:val="center"/>
          </w:tcPr>
          <w:p w14:paraId="718C0F54" w14:textId="77777777" w:rsidR="00C154AE" w:rsidRDefault="00C154AE">
            <w:pPr>
              <w:pStyle w:val="Pargrafo"/>
              <w:widowControl w:val="0"/>
              <w:ind w:firstLine="0"/>
              <w:contextualSpacing/>
              <w:rPr>
                <w:kern w:val="16"/>
              </w:rPr>
            </w:pPr>
          </w:p>
        </w:tc>
        <w:tc>
          <w:tcPr>
            <w:tcW w:w="621" w:type="pct"/>
            <w:vAlign w:val="center"/>
          </w:tcPr>
          <w:p w14:paraId="2534F2CB" w14:textId="77777777" w:rsidR="00C154AE" w:rsidRDefault="00C154AE">
            <w:pPr>
              <w:pStyle w:val="Pargrafo"/>
              <w:widowControl w:val="0"/>
              <w:ind w:firstLine="0"/>
              <w:contextualSpacing/>
              <w:jc w:val="center"/>
              <w:rPr>
                <w:kern w:val="16"/>
              </w:rPr>
            </w:pPr>
          </w:p>
        </w:tc>
        <w:tc>
          <w:tcPr>
            <w:tcW w:w="776" w:type="pct"/>
            <w:vAlign w:val="center"/>
          </w:tcPr>
          <w:p w14:paraId="7B531129" w14:textId="77777777" w:rsidR="00C154AE" w:rsidRDefault="00680FA3">
            <w:pPr>
              <w:pStyle w:val="Pargrafo"/>
              <w:widowControl w:val="0"/>
              <w:ind w:firstLine="0"/>
              <w:contextualSpacing/>
              <w:jc w:val="center"/>
              <w:rPr>
                <w:kern w:val="16"/>
              </w:rPr>
            </w:pPr>
            <w:r>
              <w:rPr>
                <w:kern w:val="16"/>
              </w:rPr>
              <w:t>0</w:t>
            </w:r>
          </w:p>
        </w:tc>
        <w:tc>
          <w:tcPr>
            <w:tcW w:w="776" w:type="pct"/>
            <w:vAlign w:val="center"/>
          </w:tcPr>
          <w:p w14:paraId="3CC653AC" w14:textId="77777777" w:rsidR="00C154AE" w:rsidRDefault="00680FA3">
            <w:pPr>
              <w:pStyle w:val="Pargrafo"/>
              <w:widowControl w:val="0"/>
              <w:ind w:firstLine="0"/>
              <w:contextualSpacing/>
              <w:jc w:val="right"/>
              <w:rPr>
                <w:kern w:val="16"/>
              </w:rPr>
            </w:pPr>
            <w:r>
              <w:rPr>
                <w:kern w:val="16"/>
              </w:rPr>
              <w:t>R$ 0,00</w:t>
            </w:r>
          </w:p>
        </w:tc>
        <w:tc>
          <w:tcPr>
            <w:tcW w:w="768" w:type="pct"/>
            <w:vAlign w:val="center"/>
          </w:tcPr>
          <w:p w14:paraId="1F84B80A" w14:textId="77777777" w:rsidR="00C154AE" w:rsidRDefault="00680FA3">
            <w:pPr>
              <w:pStyle w:val="Pargrafo"/>
              <w:widowControl w:val="0"/>
              <w:ind w:firstLine="0"/>
              <w:contextualSpacing/>
              <w:jc w:val="right"/>
              <w:rPr>
                <w:kern w:val="16"/>
              </w:rPr>
            </w:pPr>
            <w:r>
              <w:rPr>
                <w:kern w:val="16"/>
              </w:rPr>
              <w:t>R$ 0,00</w:t>
            </w:r>
          </w:p>
        </w:tc>
      </w:tr>
      <w:tr w:rsidR="00C154AE" w14:paraId="378E08DE" w14:textId="77777777">
        <w:tc>
          <w:tcPr>
            <w:tcW w:w="558" w:type="pct"/>
            <w:shd w:val="clear" w:color="auto" w:fill="DAEEF3" w:themeFill="accent5" w:themeFillTint="33"/>
            <w:vAlign w:val="center"/>
          </w:tcPr>
          <w:p w14:paraId="120DF25A" w14:textId="77777777" w:rsidR="00C154AE" w:rsidRDefault="00680FA3">
            <w:pPr>
              <w:pStyle w:val="Pargrafo"/>
              <w:widowControl w:val="0"/>
              <w:ind w:firstLine="0"/>
              <w:contextualSpacing/>
              <w:jc w:val="center"/>
              <w:rPr>
                <w:b/>
                <w:bCs/>
                <w:kern w:val="16"/>
              </w:rPr>
            </w:pPr>
            <w:r>
              <w:rPr>
                <w:b/>
                <w:bCs/>
                <w:kern w:val="16"/>
              </w:rPr>
              <w:t>4</w:t>
            </w:r>
          </w:p>
        </w:tc>
        <w:tc>
          <w:tcPr>
            <w:tcW w:w="1501" w:type="pct"/>
            <w:shd w:val="clear" w:color="auto" w:fill="DAEEF3" w:themeFill="accent5" w:themeFillTint="33"/>
            <w:vAlign w:val="center"/>
          </w:tcPr>
          <w:p w14:paraId="3C170EDC" w14:textId="77777777" w:rsidR="00C154AE" w:rsidRDefault="00C154AE">
            <w:pPr>
              <w:pStyle w:val="Pargrafo"/>
              <w:widowControl w:val="0"/>
              <w:ind w:firstLine="0"/>
              <w:contextualSpacing/>
              <w:rPr>
                <w:kern w:val="16"/>
              </w:rPr>
            </w:pPr>
          </w:p>
        </w:tc>
        <w:tc>
          <w:tcPr>
            <w:tcW w:w="621" w:type="pct"/>
            <w:shd w:val="clear" w:color="auto" w:fill="DAEEF3" w:themeFill="accent5" w:themeFillTint="33"/>
            <w:vAlign w:val="center"/>
          </w:tcPr>
          <w:p w14:paraId="5BA1CF2F" w14:textId="77777777" w:rsidR="00C154AE" w:rsidRDefault="00C154AE">
            <w:pPr>
              <w:pStyle w:val="Pargrafo"/>
              <w:widowControl w:val="0"/>
              <w:ind w:firstLine="0"/>
              <w:contextualSpacing/>
              <w:jc w:val="center"/>
              <w:rPr>
                <w:kern w:val="16"/>
              </w:rPr>
            </w:pPr>
          </w:p>
        </w:tc>
        <w:tc>
          <w:tcPr>
            <w:tcW w:w="776" w:type="pct"/>
            <w:shd w:val="clear" w:color="auto" w:fill="DAEEF3" w:themeFill="accent5" w:themeFillTint="33"/>
            <w:vAlign w:val="center"/>
          </w:tcPr>
          <w:p w14:paraId="69961FEE" w14:textId="77777777" w:rsidR="00C154AE" w:rsidRDefault="00680FA3">
            <w:pPr>
              <w:pStyle w:val="Pargrafo"/>
              <w:widowControl w:val="0"/>
              <w:ind w:firstLine="0"/>
              <w:contextualSpacing/>
              <w:jc w:val="center"/>
              <w:rPr>
                <w:kern w:val="16"/>
              </w:rPr>
            </w:pPr>
            <w:r>
              <w:rPr>
                <w:kern w:val="16"/>
              </w:rPr>
              <w:t>0</w:t>
            </w:r>
          </w:p>
        </w:tc>
        <w:tc>
          <w:tcPr>
            <w:tcW w:w="776" w:type="pct"/>
            <w:shd w:val="clear" w:color="auto" w:fill="DAEEF3" w:themeFill="accent5" w:themeFillTint="33"/>
            <w:vAlign w:val="center"/>
          </w:tcPr>
          <w:p w14:paraId="3F53CFD8" w14:textId="77777777" w:rsidR="00C154AE" w:rsidRDefault="00680FA3">
            <w:pPr>
              <w:pStyle w:val="Pargrafo"/>
              <w:widowControl w:val="0"/>
              <w:ind w:firstLine="0"/>
              <w:contextualSpacing/>
              <w:jc w:val="right"/>
              <w:rPr>
                <w:kern w:val="16"/>
              </w:rPr>
            </w:pPr>
            <w:r>
              <w:rPr>
                <w:kern w:val="16"/>
              </w:rPr>
              <w:t>R$ 0,00</w:t>
            </w:r>
          </w:p>
        </w:tc>
        <w:tc>
          <w:tcPr>
            <w:tcW w:w="768" w:type="pct"/>
            <w:shd w:val="clear" w:color="auto" w:fill="DAEEF3" w:themeFill="accent5" w:themeFillTint="33"/>
            <w:vAlign w:val="center"/>
          </w:tcPr>
          <w:p w14:paraId="0D5957E8" w14:textId="77777777" w:rsidR="00C154AE" w:rsidRDefault="00680FA3">
            <w:pPr>
              <w:pStyle w:val="Pargrafo"/>
              <w:widowControl w:val="0"/>
              <w:ind w:firstLine="0"/>
              <w:contextualSpacing/>
              <w:jc w:val="right"/>
              <w:rPr>
                <w:kern w:val="16"/>
              </w:rPr>
            </w:pPr>
            <w:r>
              <w:rPr>
                <w:kern w:val="16"/>
              </w:rPr>
              <w:t>R$ 0,00</w:t>
            </w:r>
          </w:p>
        </w:tc>
      </w:tr>
      <w:tr w:rsidR="00C154AE" w14:paraId="4527CEA0" w14:textId="77777777">
        <w:tc>
          <w:tcPr>
            <w:tcW w:w="4232" w:type="pct"/>
            <w:gridSpan w:val="5"/>
            <w:tcBorders>
              <w:bottom w:val="single" w:sz="4" w:space="0" w:color="auto"/>
            </w:tcBorders>
            <w:shd w:val="clear" w:color="auto" w:fill="1F497D" w:themeFill="text2"/>
            <w:vAlign w:val="center"/>
          </w:tcPr>
          <w:p w14:paraId="5EF6FF38" w14:textId="77777777" w:rsidR="00C154AE" w:rsidRDefault="00680FA3">
            <w:pPr>
              <w:pStyle w:val="Pargrafo"/>
              <w:widowControl w:val="0"/>
              <w:ind w:firstLine="0"/>
              <w:contextualSpacing/>
              <w:jc w:val="right"/>
              <w:rPr>
                <w:color w:val="FFFFFF" w:themeColor="background1"/>
                <w:kern w:val="16"/>
              </w:rPr>
            </w:pPr>
            <w:r>
              <w:rPr>
                <w:b/>
                <w:bCs/>
                <w:color w:val="FFFFFF" w:themeColor="background1"/>
                <w:spacing w:val="8"/>
                <w:kern w:val="16"/>
              </w:rPr>
              <w:t>TOTAL</w:t>
            </w:r>
          </w:p>
        </w:tc>
        <w:tc>
          <w:tcPr>
            <w:tcW w:w="768" w:type="pct"/>
            <w:tcBorders>
              <w:bottom w:val="single" w:sz="4" w:space="0" w:color="auto"/>
            </w:tcBorders>
            <w:shd w:val="clear" w:color="auto" w:fill="1F497D" w:themeFill="text2"/>
            <w:vAlign w:val="center"/>
          </w:tcPr>
          <w:p w14:paraId="44A9E7A0" w14:textId="77777777" w:rsidR="00C154AE" w:rsidRDefault="00680FA3">
            <w:pPr>
              <w:pStyle w:val="Pargrafo"/>
              <w:widowControl w:val="0"/>
              <w:ind w:firstLine="0"/>
              <w:contextualSpacing/>
              <w:jc w:val="right"/>
              <w:rPr>
                <w:color w:val="FFFFFF" w:themeColor="background1"/>
                <w:kern w:val="16"/>
              </w:rPr>
            </w:pPr>
            <w:r>
              <w:rPr>
                <w:b/>
                <w:bCs/>
                <w:color w:val="FFFFFF" w:themeColor="background1"/>
                <w:kern w:val="16"/>
              </w:rPr>
              <w:t xml:space="preserve">R$ </w:t>
            </w:r>
            <w:r>
              <w:rPr>
                <w:b/>
                <w:bCs/>
                <w:color w:val="FFFFFF" w:themeColor="background1"/>
                <w:kern w:val="16"/>
              </w:rPr>
              <w:t>0,00</w:t>
            </w:r>
          </w:p>
        </w:tc>
      </w:tr>
    </w:tbl>
    <w:p w14:paraId="232EA060" w14:textId="77777777" w:rsidR="00C154AE" w:rsidRDefault="00C154AE">
      <w:pPr>
        <w:widowControl w:val="0"/>
      </w:pPr>
    </w:p>
    <w:p w14:paraId="4ECB4AF5" w14:textId="77777777" w:rsidR="00C154AE" w:rsidRDefault="00C154AE">
      <w:pPr>
        <w:widowControl w:val="0"/>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7F4C6B77" w14:textId="77777777">
        <w:trPr>
          <w:trHeight w:val="64"/>
        </w:trPr>
        <w:tc>
          <w:tcPr>
            <w:tcW w:w="5000" w:type="pct"/>
            <w:tcBorders>
              <w:bottom w:val="single" w:sz="4" w:space="0" w:color="auto"/>
            </w:tcBorders>
            <w:shd w:val="clear" w:color="auto" w:fill="DBE5F1" w:themeFill="accent1" w:themeFillTint="33"/>
            <w:vAlign w:val="center"/>
          </w:tcPr>
          <w:p w14:paraId="680768CD"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4</w:t>
            </w:r>
          </w:p>
        </w:tc>
      </w:tr>
      <w:tr w:rsidR="00C154AE" w14:paraId="3E213EB9" w14:textId="77777777">
        <w:trPr>
          <w:trHeight w:val="54"/>
        </w:trPr>
        <w:tc>
          <w:tcPr>
            <w:tcW w:w="5000" w:type="pct"/>
            <w:tcBorders>
              <w:top w:val="single" w:sz="4" w:space="0" w:color="auto"/>
            </w:tcBorders>
            <w:shd w:val="clear" w:color="auto" w:fill="FFFFFF" w:themeFill="background1"/>
            <w:vAlign w:val="center"/>
          </w:tcPr>
          <w:p w14:paraId="31C3C31F" w14:textId="77777777" w:rsidR="00C154AE" w:rsidRDefault="00680FA3">
            <w:pPr>
              <w:pStyle w:val="Pargrafo"/>
              <w:widowControl w:val="0"/>
              <w:ind w:left="-113" w:firstLine="0"/>
              <w:contextualSpacing/>
              <w:rPr>
                <w:b/>
                <w:bCs/>
                <w:color w:val="auto"/>
                <w:kern w:val="16"/>
              </w:rPr>
            </w:pPr>
            <w:r>
              <w:rPr>
                <w:b/>
                <w:bCs/>
                <w:kern w:val="16"/>
              </w:rPr>
              <w:t>Local e hora da prestação do serviço</w:t>
            </w:r>
          </w:p>
        </w:tc>
      </w:tr>
    </w:tbl>
    <w:p w14:paraId="1C701D78" w14:textId="77777777" w:rsidR="00C154AE" w:rsidRDefault="00C154AE">
      <w:pPr>
        <w:pStyle w:val="PargrafodaLista"/>
        <w:widowControl w:val="0"/>
        <w:numPr>
          <w:ilvl w:val="0"/>
          <w:numId w:val="11"/>
        </w:numPr>
        <w:spacing w:line="360" w:lineRule="auto"/>
        <w:jc w:val="both"/>
        <w:rPr>
          <w:rFonts w:ascii="Times New Roman" w:eastAsia="Calibri" w:hAnsi="Times New Roman" w:cs="Times New Roman"/>
          <w:vanish/>
          <w:color w:val="000000"/>
          <w:kern w:val="16"/>
          <w:lang w:eastAsia="en-US"/>
        </w:rPr>
      </w:pPr>
      <w:bookmarkStart w:id="1" w:name="_Hlk125026926"/>
    </w:p>
    <w:p w14:paraId="14274B67" w14:textId="77777777" w:rsidR="00C154AE" w:rsidRDefault="00680FA3">
      <w:pPr>
        <w:pStyle w:val="Pargrafo"/>
        <w:widowControl w:val="0"/>
        <w:numPr>
          <w:ilvl w:val="1"/>
          <w:numId w:val="11"/>
        </w:numPr>
        <w:ind w:left="0" w:firstLine="0"/>
        <w:contextualSpacing/>
        <w:rPr>
          <w:kern w:val="16"/>
        </w:rPr>
      </w:pPr>
      <w:r>
        <w:rPr>
          <w:kern w:val="16"/>
        </w:rPr>
        <w:t xml:space="preserve">O local da prestação dos serviços deve abranger </w:t>
      </w:r>
      <w:r>
        <w:t>todo o território estadual</w:t>
      </w:r>
      <w:r>
        <w:rPr>
          <w:kern w:val="16"/>
        </w:rPr>
        <w:t xml:space="preserve"> conforme previsto no Termo de Referência</w:t>
      </w:r>
      <w:bookmarkEnd w:id="1"/>
      <w:r>
        <w:rPr>
          <w:kern w:val="16"/>
        </w:rPr>
        <w:t>.</w:t>
      </w:r>
    </w:p>
    <w:p w14:paraId="42847AD8"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407E3844" w14:textId="77777777">
        <w:trPr>
          <w:trHeight w:val="64"/>
        </w:trPr>
        <w:tc>
          <w:tcPr>
            <w:tcW w:w="5000" w:type="pct"/>
            <w:tcBorders>
              <w:bottom w:val="single" w:sz="4" w:space="0" w:color="auto"/>
            </w:tcBorders>
            <w:shd w:val="clear" w:color="auto" w:fill="DBE5F1" w:themeFill="accent1" w:themeFillTint="33"/>
          </w:tcPr>
          <w:p w14:paraId="6F6994CC"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5</w:t>
            </w:r>
          </w:p>
        </w:tc>
      </w:tr>
      <w:tr w:rsidR="00C154AE" w14:paraId="78294345" w14:textId="77777777">
        <w:trPr>
          <w:trHeight w:val="65"/>
        </w:trPr>
        <w:tc>
          <w:tcPr>
            <w:tcW w:w="5000" w:type="pct"/>
            <w:tcBorders>
              <w:top w:val="single" w:sz="4" w:space="0" w:color="auto"/>
            </w:tcBorders>
          </w:tcPr>
          <w:p w14:paraId="454160BE" w14:textId="77777777" w:rsidR="00C154AE" w:rsidRDefault="00680FA3">
            <w:pPr>
              <w:pStyle w:val="Pargrafo"/>
              <w:widowControl w:val="0"/>
              <w:ind w:left="-113" w:firstLine="0"/>
              <w:contextualSpacing/>
              <w:rPr>
                <w:b/>
                <w:bCs/>
                <w:smallCaps/>
                <w:spacing w:val="12"/>
                <w:kern w:val="16"/>
              </w:rPr>
            </w:pPr>
            <w:r>
              <w:rPr>
                <w:b/>
                <w:bCs/>
                <w:kern w:val="16"/>
              </w:rPr>
              <w:t>Preço</w:t>
            </w:r>
          </w:p>
        </w:tc>
      </w:tr>
    </w:tbl>
    <w:p w14:paraId="62069DA2" w14:textId="77777777" w:rsidR="00C154AE" w:rsidRDefault="00C154AE">
      <w:pPr>
        <w:pStyle w:val="PargrafodaLista"/>
        <w:widowControl w:val="0"/>
        <w:numPr>
          <w:ilvl w:val="0"/>
          <w:numId w:val="11"/>
        </w:numPr>
        <w:spacing w:line="360" w:lineRule="auto"/>
        <w:jc w:val="both"/>
        <w:rPr>
          <w:rFonts w:ascii="Times New Roman" w:eastAsia="Calibri" w:hAnsi="Times New Roman" w:cs="Times New Roman"/>
          <w:vanish/>
          <w:color w:val="000000"/>
          <w:kern w:val="16"/>
          <w:lang w:eastAsia="en-US"/>
        </w:rPr>
      </w:pPr>
    </w:p>
    <w:p w14:paraId="32DA3B86" w14:textId="77777777" w:rsidR="00C154AE" w:rsidRDefault="00680FA3">
      <w:pPr>
        <w:pStyle w:val="Pargrafo"/>
        <w:widowControl w:val="0"/>
        <w:numPr>
          <w:ilvl w:val="1"/>
          <w:numId w:val="11"/>
        </w:numPr>
        <w:ind w:left="0" w:firstLine="0"/>
        <w:contextualSpacing/>
        <w:rPr>
          <w:kern w:val="16"/>
        </w:rPr>
      </w:pPr>
      <w:r>
        <w:rPr>
          <w:kern w:val="16"/>
        </w:rPr>
        <w:t>O valor global do contrato é R$ </w:t>
      </w:r>
      <w:proofErr w:type="spellStart"/>
      <w:proofErr w:type="gramStart"/>
      <w:r>
        <w:rPr>
          <w:kern w:val="16"/>
        </w:rPr>
        <w:t>xxx.xxx,xx</w:t>
      </w:r>
      <w:proofErr w:type="spellEnd"/>
      <w:proofErr w:type="gramEnd"/>
      <w:r>
        <w:rPr>
          <w:kern w:val="16"/>
        </w:rPr>
        <w:t xml:space="preserve"> e todas as despesas ordinárias diretas e indiretas decorrentes de sua execução estão inclusas neste preço, como tributos, encargos sociais, trabalhistas, previdenciários, comerciais, taxa de administração, frete, seguro e outros necessários ao cumprimento</w:t>
      </w:r>
      <w:r>
        <w:rPr>
          <w:kern w:val="16"/>
        </w:rPr>
        <w:t xml:space="preserve"> integral do contrato.</w:t>
      </w:r>
    </w:p>
    <w:p w14:paraId="792A5E31"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7ED7E463" w14:textId="77777777">
        <w:trPr>
          <w:trHeight w:val="226"/>
        </w:trPr>
        <w:tc>
          <w:tcPr>
            <w:tcW w:w="5000" w:type="pct"/>
            <w:tcBorders>
              <w:bottom w:val="single" w:sz="4" w:space="0" w:color="auto"/>
            </w:tcBorders>
            <w:shd w:val="clear" w:color="auto" w:fill="DBE5F1" w:themeFill="accent1" w:themeFillTint="33"/>
          </w:tcPr>
          <w:p w14:paraId="696C67D2"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6</w:t>
            </w:r>
          </w:p>
        </w:tc>
      </w:tr>
      <w:tr w:rsidR="00C154AE" w14:paraId="2C9927A5" w14:textId="77777777">
        <w:trPr>
          <w:trHeight w:val="54"/>
        </w:trPr>
        <w:tc>
          <w:tcPr>
            <w:tcW w:w="5000" w:type="pct"/>
            <w:tcBorders>
              <w:top w:val="single" w:sz="4" w:space="0" w:color="auto"/>
            </w:tcBorders>
          </w:tcPr>
          <w:p w14:paraId="3B61A8E5" w14:textId="77777777" w:rsidR="00C154AE" w:rsidRDefault="00680FA3">
            <w:pPr>
              <w:pStyle w:val="Pargrafo"/>
              <w:widowControl w:val="0"/>
              <w:ind w:left="-113" w:firstLine="0"/>
              <w:contextualSpacing/>
              <w:rPr>
                <w:b/>
                <w:bCs/>
                <w:smallCaps/>
                <w:spacing w:val="12"/>
                <w:kern w:val="16"/>
              </w:rPr>
            </w:pPr>
            <w:r>
              <w:rPr>
                <w:b/>
                <w:bCs/>
                <w:kern w:val="16"/>
              </w:rPr>
              <w:t>Dotação orçamentária</w:t>
            </w:r>
          </w:p>
        </w:tc>
      </w:tr>
    </w:tbl>
    <w:p w14:paraId="0A929F3D" w14:textId="77777777" w:rsidR="00C154AE" w:rsidRDefault="00C154AE">
      <w:pPr>
        <w:pStyle w:val="PargrafodaLista"/>
        <w:widowControl w:val="0"/>
        <w:numPr>
          <w:ilvl w:val="0"/>
          <w:numId w:val="11"/>
        </w:numPr>
        <w:spacing w:line="360" w:lineRule="auto"/>
        <w:jc w:val="both"/>
        <w:rPr>
          <w:rFonts w:ascii="Times New Roman" w:eastAsia="Calibri" w:hAnsi="Times New Roman" w:cs="Times New Roman"/>
          <w:vanish/>
          <w:color w:val="000000"/>
          <w:kern w:val="16"/>
          <w:lang w:eastAsia="en-US"/>
        </w:rPr>
      </w:pPr>
    </w:p>
    <w:p w14:paraId="35F3A6C6" w14:textId="77777777" w:rsidR="00C154AE" w:rsidRDefault="00680FA3">
      <w:pPr>
        <w:pStyle w:val="Pargrafo"/>
        <w:widowControl w:val="0"/>
        <w:numPr>
          <w:ilvl w:val="1"/>
          <w:numId w:val="11"/>
        </w:numPr>
        <w:ind w:left="0" w:firstLine="0"/>
        <w:contextualSpacing/>
        <w:rPr>
          <w:kern w:val="16"/>
        </w:rPr>
      </w:pPr>
      <w:r>
        <w:rPr>
          <w:kern w:val="16"/>
        </w:rPr>
        <w:t xml:space="preserve">As despesas decorrentes desta contratação estão programadas em dotação orçamentária própria do orçamento do Estado do Pará, para o exercício de </w:t>
      </w:r>
      <w:r>
        <w:rPr>
          <w:b/>
          <w:bCs/>
          <w:kern w:val="16"/>
        </w:rPr>
        <w:t>[inserir ano da contratação]</w:t>
      </w:r>
      <w:r>
        <w:rPr>
          <w:kern w:val="16"/>
        </w:rPr>
        <w:t>, na classificação abaixo:</w:t>
      </w:r>
    </w:p>
    <w:tbl>
      <w:tblPr>
        <w:tblStyle w:val="Tabelacomgrade"/>
        <w:tblW w:w="4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5"/>
      </w:tblGrid>
      <w:tr w:rsidR="00C154AE" w14:paraId="636259A1" w14:textId="77777777">
        <w:trPr>
          <w:jc w:val="center"/>
        </w:trPr>
        <w:tc>
          <w:tcPr>
            <w:tcW w:w="1985" w:type="dxa"/>
            <w:shd w:val="clear" w:color="auto" w:fill="DAEEF3" w:themeFill="accent5" w:themeFillTint="33"/>
            <w:vAlign w:val="center"/>
          </w:tcPr>
          <w:p w14:paraId="5F51DBEF" w14:textId="77777777" w:rsidR="00C154AE" w:rsidRDefault="00680FA3">
            <w:pPr>
              <w:pStyle w:val="Pargrafo"/>
              <w:widowControl w:val="0"/>
              <w:ind w:firstLine="0"/>
              <w:contextualSpacing/>
              <w:jc w:val="right"/>
              <w:rPr>
                <w:b/>
                <w:bCs/>
                <w:kern w:val="16"/>
              </w:rPr>
            </w:pPr>
            <w:r>
              <w:rPr>
                <w:b/>
                <w:bCs/>
                <w:kern w:val="16"/>
              </w:rPr>
              <w:t>Gestão/Unidade</w:t>
            </w:r>
          </w:p>
        </w:tc>
        <w:tc>
          <w:tcPr>
            <w:tcW w:w="2835" w:type="dxa"/>
            <w:shd w:val="clear" w:color="auto" w:fill="DAEEF3" w:themeFill="accent5" w:themeFillTint="33"/>
            <w:vAlign w:val="center"/>
          </w:tcPr>
          <w:p w14:paraId="626F5024" w14:textId="77777777" w:rsidR="00C154AE" w:rsidRDefault="00680FA3">
            <w:pPr>
              <w:pStyle w:val="Pargrafo"/>
              <w:widowControl w:val="0"/>
              <w:ind w:firstLine="0"/>
              <w:contextualSpacing/>
              <w:jc w:val="left"/>
              <w:rPr>
                <w:kern w:val="16"/>
              </w:rPr>
            </w:pPr>
            <w:proofErr w:type="spellStart"/>
            <w:r>
              <w:rPr>
                <w:kern w:val="16"/>
              </w:rPr>
              <w:t>xxxxxxxxx</w:t>
            </w:r>
            <w:proofErr w:type="spellEnd"/>
            <w:r>
              <w:rPr>
                <w:kern w:val="16"/>
              </w:rPr>
              <w:t>.</w:t>
            </w:r>
          </w:p>
        </w:tc>
      </w:tr>
      <w:tr w:rsidR="00C154AE" w14:paraId="7C122B2F" w14:textId="77777777">
        <w:trPr>
          <w:jc w:val="center"/>
        </w:trPr>
        <w:tc>
          <w:tcPr>
            <w:tcW w:w="1985" w:type="dxa"/>
            <w:vAlign w:val="center"/>
          </w:tcPr>
          <w:p w14:paraId="4F156C8C" w14:textId="77777777" w:rsidR="00C154AE" w:rsidRDefault="00680FA3">
            <w:pPr>
              <w:pStyle w:val="Pargrafo"/>
              <w:widowControl w:val="0"/>
              <w:ind w:firstLine="0"/>
              <w:contextualSpacing/>
              <w:jc w:val="right"/>
              <w:rPr>
                <w:b/>
                <w:bCs/>
                <w:kern w:val="16"/>
              </w:rPr>
            </w:pPr>
            <w:r>
              <w:rPr>
                <w:b/>
                <w:bCs/>
                <w:kern w:val="16"/>
              </w:rPr>
              <w:t>Fonte</w:t>
            </w:r>
          </w:p>
        </w:tc>
        <w:tc>
          <w:tcPr>
            <w:tcW w:w="2835" w:type="dxa"/>
            <w:vAlign w:val="center"/>
          </w:tcPr>
          <w:p w14:paraId="03F228C1" w14:textId="77777777" w:rsidR="00C154AE" w:rsidRDefault="00680FA3">
            <w:pPr>
              <w:pStyle w:val="Pargrafo"/>
              <w:widowControl w:val="0"/>
              <w:ind w:firstLine="0"/>
              <w:contextualSpacing/>
              <w:jc w:val="left"/>
              <w:rPr>
                <w:kern w:val="16"/>
              </w:rPr>
            </w:pPr>
            <w:proofErr w:type="spellStart"/>
            <w:r>
              <w:rPr>
                <w:kern w:val="16"/>
              </w:rPr>
              <w:t>xxxxxxxxx</w:t>
            </w:r>
            <w:proofErr w:type="spellEnd"/>
            <w:r>
              <w:rPr>
                <w:kern w:val="16"/>
              </w:rPr>
              <w:t>.</w:t>
            </w:r>
          </w:p>
        </w:tc>
      </w:tr>
      <w:tr w:rsidR="00C154AE" w14:paraId="3A299778" w14:textId="77777777">
        <w:trPr>
          <w:jc w:val="center"/>
        </w:trPr>
        <w:tc>
          <w:tcPr>
            <w:tcW w:w="1985" w:type="dxa"/>
            <w:shd w:val="clear" w:color="auto" w:fill="DAEEF3" w:themeFill="accent5" w:themeFillTint="33"/>
            <w:vAlign w:val="center"/>
          </w:tcPr>
          <w:p w14:paraId="600F9751" w14:textId="77777777" w:rsidR="00C154AE" w:rsidRDefault="00680FA3">
            <w:pPr>
              <w:pStyle w:val="Pargrafo"/>
              <w:widowControl w:val="0"/>
              <w:ind w:firstLine="0"/>
              <w:contextualSpacing/>
              <w:jc w:val="right"/>
              <w:rPr>
                <w:b/>
                <w:bCs/>
                <w:kern w:val="16"/>
              </w:rPr>
            </w:pPr>
            <w:r>
              <w:rPr>
                <w:b/>
                <w:bCs/>
                <w:kern w:val="16"/>
              </w:rPr>
              <w:t xml:space="preserve">Programa </w:t>
            </w:r>
          </w:p>
          <w:p w14:paraId="512CF855" w14:textId="77777777" w:rsidR="00C154AE" w:rsidRDefault="00680FA3">
            <w:pPr>
              <w:pStyle w:val="Pargrafo"/>
              <w:widowControl w:val="0"/>
              <w:ind w:firstLine="0"/>
              <w:contextualSpacing/>
              <w:jc w:val="right"/>
              <w:rPr>
                <w:b/>
                <w:bCs/>
                <w:kern w:val="16"/>
              </w:rPr>
            </w:pPr>
            <w:r>
              <w:rPr>
                <w:b/>
                <w:bCs/>
                <w:kern w:val="16"/>
              </w:rPr>
              <w:t>de Trabalho</w:t>
            </w:r>
          </w:p>
        </w:tc>
        <w:tc>
          <w:tcPr>
            <w:tcW w:w="2835" w:type="dxa"/>
            <w:shd w:val="clear" w:color="auto" w:fill="DAEEF3" w:themeFill="accent5" w:themeFillTint="33"/>
            <w:vAlign w:val="center"/>
          </w:tcPr>
          <w:p w14:paraId="453FC306" w14:textId="77777777" w:rsidR="00C154AE" w:rsidRDefault="00680FA3">
            <w:pPr>
              <w:pStyle w:val="Pargrafo"/>
              <w:widowControl w:val="0"/>
              <w:ind w:firstLine="0"/>
              <w:contextualSpacing/>
              <w:jc w:val="left"/>
              <w:rPr>
                <w:kern w:val="16"/>
              </w:rPr>
            </w:pPr>
            <w:proofErr w:type="spellStart"/>
            <w:r>
              <w:rPr>
                <w:kern w:val="16"/>
              </w:rPr>
              <w:t>xxxxxxxxx</w:t>
            </w:r>
            <w:proofErr w:type="spellEnd"/>
            <w:r>
              <w:rPr>
                <w:kern w:val="16"/>
              </w:rPr>
              <w:t>.</w:t>
            </w:r>
          </w:p>
        </w:tc>
      </w:tr>
      <w:tr w:rsidR="00C154AE" w14:paraId="5AF0A8FE" w14:textId="77777777">
        <w:trPr>
          <w:jc w:val="center"/>
        </w:trPr>
        <w:tc>
          <w:tcPr>
            <w:tcW w:w="1985" w:type="dxa"/>
            <w:vAlign w:val="center"/>
          </w:tcPr>
          <w:p w14:paraId="68A4ABB6" w14:textId="77777777" w:rsidR="00C154AE" w:rsidRDefault="00680FA3">
            <w:pPr>
              <w:pStyle w:val="Pargrafo"/>
              <w:widowControl w:val="0"/>
              <w:ind w:firstLine="0"/>
              <w:contextualSpacing/>
              <w:jc w:val="right"/>
              <w:rPr>
                <w:b/>
                <w:bCs/>
                <w:kern w:val="16"/>
              </w:rPr>
            </w:pPr>
            <w:r>
              <w:rPr>
                <w:b/>
                <w:bCs/>
                <w:kern w:val="16"/>
              </w:rPr>
              <w:t xml:space="preserve">Elemento </w:t>
            </w:r>
          </w:p>
          <w:p w14:paraId="105C4C26" w14:textId="77777777" w:rsidR="00C154AE" w:rsidRDefault="00680FA3">
            <w:pPr>
              <w:pStyle w:val="Pargrafo"/>
              <w:widowControl w:val="0"/>
              <w:ind w:firstLine="0"/>
              <w:contextualSpacing/>
              <w:jc w:val="right"/>
              <w:rPr>
                <w:b/>
                <w:bCs/>
                <w:kern w:val="16"/>
              </w:rPr>
            </w:pPr>
            <w:r>
              <w:rPr>
                <w:b/>
                <w:bCs/>
                <w:kern w:val="16"/>
              </w:rPr>
              <w:t>de Despesa</w:t>
            </w:r>
          </w:p>
        </w:tc>
        <w:tc>
          <w:tcPr>
            <w:tcW w:w="2835" w:type="dxa"/>
            <w:vAlign w:val="center"/>
          </w:tcPr>
          <w:p w14:paraId="3FE1F7EA" w14:textId="77777777" w:rsidR="00C154AE" w:rsidRDefault="00680FA3">
            <w:pPr>
              <w:pStyle w:val="Pargrafo"/>
              <w:widowControl w:val="0"/>
              <w:ind w:firstLine="0"/>
              <w:contextualSpacing/>
              <w:jc w:val="left"/>
              <w:rPr>
                <w:kern w:val="16"/>
              </w:rPr>
            </w:pPr>
            <w:proofErr w:type="spellStart"/>
            <w:r>
              <w:rPr>
                <w:kern w:val="16"/>
              </w:rPr>
              <w:t>xxxxxxxxx</w:t>
            </w:r>
            <w:proofErr w:type="spellEnd"/>
            <w:r>
              <w:rPr>
                <w:kern w:val="16"/>
              </w:rPr>
              <w:t>.</w:t>
            </w:r>
          </w:p>
        </w:tc>
      </w:tr>
      <w:tr w:rsidR="00C154AE" w14:paraId="06D2295C" w14:textId="77777777">
        <w:trPr>
          <w:jc w:val="center"/>
        </w:trPr>
        <w:tc>
          <w:tcPr>
            <w:tcW w:w="1985" w:type="dxa"/>
            <w:shd w:val="clear" w:color="auto" w:fill="DAEEF3" w:themeFill="accent5" w:themeFillTint="33"/>
            <w:vAlign w:val="center"/>
          </w:tcPr>
          <w:p w14:paraId="5D900212" w14:textId="77777777" w:rsidR="00C154AE" w:rsidRDefault="00680FA3">
            <w:pPr>
              <w:pStyle w:val="Pargrafo"/>
              <w:widowControl w:val="0"/>
              <w:ind w:firstLine="0"/>
              <w:contextualSpacing/>
              <w:jc w:val="right"/>
              <w:rPr>
                <w:b/>
                <w:bCs/>
                <w:kern w:val="16"/>
              </w:rPr>
            </w:pPr>
            <w:r>
              <w:rPr>
                <w:b/>
                <w:bCs/>
                <w:kern w:val="16"/>
              </w:rPr>
              <w:t>Plano Interno</w:t>
            </w:r>
          </w:p>
        </w:tc>
        <w:tc>
          <w:tcPr>
            <w:tcW w:w="2835" w:type="dxa"/>
            <w:shd w:val="clear" w:color="auto" w:fill="DAEEF3" w:themeFill="accent5" w:themeFillTint="33"/>
            <w:vAlign w:val="center"/>
          </w:tcPr>
          <w:p w14:paraId="78AC58A8" w14:textId="77777777" w:rsidR="00C154AE" w:rsidRDefault="00680FA3">
            <w:pPr>
              <w:pStyle w:val="Pargrafo"/>
              <w:widowControl w:val="0"/>
              <w:ind w:firstLine="0"/>
              <w:contextualSpacing/>
              <w:jc w:val="left"/>
              <w:rPr>
                <w:kern w:val="16"/>
              </w:rPr>
            </w:pPr>
            <w:proofErr w:type="spellStart"/>
            <w:r>
              <w:rPr>
                <w:kern w:val="16"/>
              </w:rPr>
              <w:t>xxxxxxxxx</w:t>
            </w:r>
            <w:proofErr w:type="spellEnd"/>
            <w:r>
              <w:rPr>
                <w:kern w:val="16"/>
              </w:rPr>
              <w:t>.</w:t>
            </w:r>
          </w:p>
        </w:tc>
      </w:tr>
    </w:tbl>
    <w:p w14:paraId="47895981" w14:textId="77777777" w:rsidR="00C154AE" w:rsidRDefault="00C154AE">
      <w:pPr>
        <w:widowControl w:val="0"/>
      </w:pPr>
    </w:p>
    <w:tbl>
      <w:tblPr>
        <w:tblStyle w:val="Tabelacomgrade"/>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37C4E4B5" w14:textId="77777777">
        <w:trPr>
          <w:trHeight w:val="64"/>
          <w:jc w:val="center"/>
        </w:trPr>
        <w:tc>
          <w:tcPr>
            <w:tcW w:w="5000" w:type="pct"/>
            <w:tcBorders>
              <w:bottom w:val="single" w:sz="4" w:space="0" w:color="auto"/>
            </w:tcBorders>
            <w:shd w:val="clear" w:color="auto" w:fill="DBE5F1" w:themeFill="accent1" w:themeFillTint="33"/>
            <w:vAlign w:val="center"/>
          </w:tcPr>
          <w:p w14:paraId="7B3B94B5" w14:textId="77777777" w:rsidR="00C154AE" w:rsidRDefault="00680FA3">
            <w:pPr>
              <w:pStyle w:val="Pargrafo"/>
              <w:widowControl w:val="0"/>
              <w:ind w:left="-113" w:firstLine="0"/>
              <w:contextualSpacing/>
              <w:jc w:val="left"/>
              <w:rPr>
                <w:kern w:val="16"/>
              </w:rPr>
            </w:pPr>
            <w:r>
              <w:rPr>
                <w:b/>
                <w:bCs/>
                <w:smallCaps/>
                <w:spacing w:val="12"/>
                <w:kern w:val="16"/>
              </w:rPr>
              <w:t>Cláusula 7</w:t>
            </w:r>
          </w:p>
        </w:tc>
      </w:tr>
      <w:tr w:rsidR="00C154AE" w14:paraId="27456C04" w14:textId="77777777">
        <w:trPr>
          <w:trHeight w:val="54"/>
          <w:jc w:val="center"/>
        </w:trPr>
        <w:tc>
          <w:tcPr>
            <w:tcW w:w="5000" w:type="pct"/>
            <w:tcBorders>
              <w:top w:val="single" w:sz="4" w:space="0" w:color="auto"/>
            </w:tcBorders>
            <w:shd w:val="clear" w:color="auto" w:fill="FFFFFF" w:themeFill="background1"/>
            <w:vAlign w:val="center"/>
          </w:tcPr>
          <w:p w14:paraId="1786BE76" w14:textId="77777777" w:rsidR="00C154AE" w:rsidRDefault="00680FA3">
            <w:pPr>
              <w:pStyle w:val="Pargrafo"/>
              <w:widowControl w:val="0"/>
              <w:ind w:left="-113" w:firstLine="0"/>
              <w:contextualSpacing/>
              <w:rPr>
                <w:b/>
                <w:bCs/>
                <w:kern w:val="16"/>
              </w:rPr>
            </w:pPr>
            <w:r>
              <w:rPr>
                <w:b/>
                <w:bCs/>
                <w:kern w:val="16"/>
              </w:rPr>
              <w:t>Reajuste</w:t>
            </w:r>
          </w:p>
        </w:tc>
      </w:tr>
    </w:tbl>
    <w:p w14:paraId="2D4DA34E" w14:textId="77777777" w:rsidR="00C154AE" w:rsidRDefault="00C154AE">
      <w:pPr>
        <w:pStyle w:val="PargrafodaLista"/>
        <w:widowControl w:val="0"/>
        <w:numPr>
          <w:ilvl w:val="0"/>
          <w:numId w:val="11"/>
        </w:numPr>
        <w:spacing w:line="360" w:lineRule="auto"/>
        <w:jc w:val="both"/>
        <w:rPr>
          <w:rFonts w:ascii="Times New Roman" w:eastAsia="Calibri" w:hAnsi="Times New Roman" w:cs="Times New Roman"/>
          <w:b/>
          <w:bCs/>
          <w:vanish/>
          <w:color w:val="000000"/>
          <w:kern w:val="16"/>
          <w:lang w:eastAsia="en-US"/>
        </w:rPr>
      </w:pPr>
    </w:p>
    <w:p w14:paraId="167EB69D" w14:textId="77777777" w:rsidR="00C154AE" w:rsidRDefault="00680FA3">
      <w:pPr>
        <w:pStyle w:val="Pargrafo"/>
        <w:widowControl w:val="0"/>
        <w:numPr>
          <w:ilvl w:val="1"/>
          <w:numId w:val="11"/>
        </w:numPr>
        <w:ind w:left="0" w:firstLine="0"/>
        <w:contextualSpacing/>
      </w:pPr>
      <w:r>
        <w:t xml:space="preserve">Após o </w:t>
      </w:r>
      <w:r>
        <w:rPr>
          <w:kern w:val="16"/>
        </w:rPr>
        <w:t>interregno</w:t>
      </w:r>
      <w:r>
        <w:t xml:space="preserve"> de um (1) ano, os preços iniciais poderão ser reajustados mediante a aplicação do </w:t>
      </w:r>
      <w:r>
        <w:rPr>
          <w:b/>
          <w:bCs/>
        </w:rPr>
        <w:t>Índice Nacional de Preços ao Consumidor Amplo- IPCA,</w:t>
      </w:r>
      <w:r>
        <w:t xml:space="preserve"> exclusivamente para as obrigações iniciadas e concluídas, na seguinte fórmula:</w:t>
      </w:r>
    </w:p>
    <w:p w14:paraId="16305F42" w14:textId="77777777" w:rsidR="00C154AE" w:rsidRDefault="00680FA3">
      <w:pPr>
        <w:widowControl w:val="0"/>
        <w:spacing w:line="360" w:lineRule="auto"/>
        <w:ind w:left="993"/>
        <w:contextualSpacing/>
        <w:jc w:val="both"/>
        <w:rPr>
          <w:rFonts w:ascii="Times New Roman" w:hAnsi="Times New Roman" w:cs="Times New Roman"/>
          <w:lang w:eastAsia="ar-SA"/>
        </w:rPr>
      </w:pPr>
      <w:r>
        <w:rPr>
          <w:rFonts w:ascii="Times New Roman" w:hAnsi="Times New Roman" w:cs="Times New Roman"/>
          <w:lang w:eastAsia="ar-SA"/>
        </w:rPr>
        <w:t xml:space="preserve">R = V (I – </w:t>
      </w:r>
      <w:proofErr w:type="spellStart"/>
      <w:r>
        <w:rPr>
          <w:rFonts w:ascii="Times New Roman" w:hAnsi="Times New Roman" w:cs="Times New Roman"/>
          <w:lang w:eastAsia="ar-SA"/>
        </w:rPr>
        <w:t>Iº</w:t>
      </w:r>
      <w:proofErr w:type="spellEnd"/>
      <w:r>
        <w:rPr>
          <w:rFonts w:ascii="Times New Roman" w:hAnsi="Times New Roman" w:cs="Times New Roman"/>
          <w:lang w:eastAsia="ar-SA"/>
        </w:rPr>
        <w:t xml:space="preserve">) / </w:t>
      </w:r>
      <w:proofErr w:type="spellStart"/>
      <w:r>
        <w:rPr>
          <w:rFonts w:ascii="Times New Roman" w:hAnsi="Times New Roman" w:cs="Times New Roman"/>
          <w:lang w:eastAsia="ar-SA"/>
        </w:rPr>
        <w:t>Iº</w:t>
      </w:r>
      <w:proofErr w:type="spellEnd"/>
      <w:r>
        <w:rPr>
          <w:rFonts w:ascii="Times New Roman" w:hAnsi="Times New Roman" w:cs="Times New Roman"/>
          <w:lang w:eastAsia="ar-SA"/>
        </w:rPr>
        <w:t>, onde:</w:t>
      </w:r>
    </w:p>
    <w:p w14:paraId="58C31F9F" w14:textId="77777777" w:rsidR="00C154AE" w:rsidRDefault="00680FA3">
      <w:pPr>
        <w:widowControl w:val="0"/>
        <w:spacing w:line="360" w:lineRule="auto"/>
        <w:ind w:left="1416"/>
        <w:contextualSpacing/>
        <w:jc w:val="both"/>
        <w:rPr>
          <w:rFonts w:ascii="Times New Roman" w:hAnsi="Times New Roman" w:cs="Times New Roman"/>
          <w:i/>
          <w:iCs/>
          <w:sz w:val="22"/>
          <w:szCs w:val="22"/>
          <w:lang w:eastAsia="ar-SA"/>
        </w:rPr>
      </w:pPr>
      <w:r>
        <w:rPr>
          <w:rFonts w:ascii="Times New Roman" w:hAnsi="Times New Roman" w:cs="Times New Roman"/>
          <w:i/>
          <w:iCs/>
          <w:sz w:val="22"/>
          <w:szCs w:val="22"/>
          <w:lang w:eastAsia="ar-SA"/>
        </w:rPr>
        <w:t xml:space="preserve">R = Valor do </w:t>
      </w:r>
      <w:r>
        <w:rPr>
          <w:rFonts w:ascii="Times New Roman" w:hAnsi="Times New Roman" w:cs="Times New Roman"/>
          <w:i/>
          <w:iCs/>
          <w:sz w:val="22"/>
          <w:szCs w:val="22"/>
          <w:lang w:eastAsia="ar-SA"/>
        </w:rPr>
        <w:t>reajustamento procurado;</w:t>
      </w:r>
    </w:p>
    <w:p w14:paraId="50A0FCE3" w14:textId="77777777" w:rsidR="00C154AE" w:rsidRDefault="00680FA3">
      <w:pPr>
        <w:widowControl w:val="0"/>
        <w:spacing w:line="360" w:lineRule="auto"/>
        <w:ind w:left="1416"/>
        <w:contextualSpacing/>
        <w:jc w:val="both"/>
        <w:rPr>
          <w:rFonts w:ascii="Times New Roman" w:hAnsi="Times New Roman" w:cs="Times New Roman"/>
          <w:i/>
          <w:iCs/>
          <w:sz w:val="22"/>
          <w:szCs w:val="22"/>
          <w:lang w:eastAsia="ar-SA"/>
        </w:rPr>
      </w:pPr>
      <w:r>
        <w:rPr>
          <w:rFonts w:ascii="Times New Roman" w:hAnsi="Times New Roman" w:cs="Times New Roman"/>
          <w:i/>
          <w:iCs/>
          <w:sz w:val="22"/>
          <w:szCs w:val="22"/>
          <w:lang w:eastAsia="ar-SA"/>
        </w:rPr>
        <w:t>V = Valor contratual correspondente à parcela dos custos decorrentes do mercado a ser reajustada;</w:t>
      </w:r>
    </w:p>
    <w:p w14:paraId="4B128068" w14:textId="77777777" w:rsidR="00C154AE" w:rsidRDefault="00680FA3">
      <w:pPr>
        <w:widowControl w:val="0"/>
        <w:spacing w:line="360" w:lineRule="auto"/>
        <w:ind w:left="1416"/>
        <w:contextualSpacing/>
        <w:jc w:val="both"/>
        <w:rPr>
          <w:rFonts w:ascii="Times New Roman" w:hAnsi="Times New Roman" w:cs="Times New Roman"/>
          <w:i/>
          <w:iCs/>
          <w:sz w:val="22"/>
          <w:szCs w:val="22"/>
          <w:lang w:eastAsia="ar-SA"/>
        </w:rPr>
      </w:pPr>
      <w:proofErr w:type="spellStart"/>
      <w:r>
        <w:rPr>
          <w:rFonts w:ascii="Times New Roman" w:hAnsi="Times New Roman" w:cs="Times New Roman"/>
          <w:i/>
          <w:iCs/>
          <w:sz w:val="22"/>
          <w:szCs w:val="22"/>
          <w:lang w:eastAsia="ar-SA"/>
        </w:rPr>
        <w:t>Iº</w:t>
      </w:r>
      <w:proofErr w:type="spellEnd"/>
      <w:r>
        <w:rPr>
          <w:rFonts w:ascii="Times New Roman" w:hAnsi="Times New Roman" w:cs="Times New Roman"/>
          <w:i/>
          <w:iCs/>
          <w:sz w:val="22"/>
          <w:szCs w:val="22"/>
          <w:lang w:eastAsia="ar-SA"/>
        </w:rPr>
        <w:t xml:space="preserve"> = índice inicial - refere-se ao índice de custos ou de preços correspondente à data de </w:t>
      </w:r>
      <w:r>
        <w:rPr>
          <w:rFonts w:ascii="Times New Roman" w:hAnsi="Times New Roman" w:cs="Times New Roman"/>
          <w:i/>
          <w:iCs/>
          <w:sz w:val="22"/>
          <w:szCs w:val="22"/>
          <w:lang w:eastAsia="ar-SA"/>
        </w:rPr>
        <w:lastRenderedPageBreak/>
        <w:t>apresentação da proposta;</w:t>
      </w:r>
    </w:p>
    <w:p w14:paraId="1FD4FDDC" w14:textId="77777777" w:rsidR="00C154AE" w:rsidRDefault="00680FA3">
      <w:pPr>
        <w:widowControl w:val="0"/>
        <w:spacing w:line="360" w:lineRule="auto"/>
        <w:ind w:left="1416"/>
        <w:contextualSpacing/>
        <w:jc w:val="both"/>
        <w:rPr>
          <w:rFonts w:ascii="Times New Roman" w:hAnsi="Times New Roman" w:cs="Times New Roman"/>
          <w:i/>
          <w:iCs/>
          <w:sz w:val="22"/>
          <w:szCs w:val="22"/>
          <w:lang w:eastAsia="ar-SA"/>
        </w:rPr>
      </w:pPr>
      <w:r>
        <w:rPr>
          <w:rFonts w:ascii="Times New Roman" w:hAnsi="Times New Roman" w:cs="Times New Roman"/>
          <w:i/>
          <w:iCs/>
          <w:sz w:val="22"/>
          <w:szCs w:val="22"/>
          <w:lang w:eastAsia="ar-SA"/>
        </w:rPr>
        <w:t>I = Índice relati</w:t>
      </w:r>
      <w:r>
        <w:rPr>
          <w:rFonts w:ascii="Times New Roman" w:hAnsi="Times New Roman" w:cs="Times New Roman"/>
          <w:i/>
          <w:iCs/>
          <w:sz w:val="22"/>
          <w:szCs w:val="22"/>
          <w:lang w:eastAsia="ar-SA"/>
        </w:rPr>
        <w:t>vo ao mês do reajustamento</w:t>
      </w:r>
    </w:p>
    <w:p w14:paraId="491B9FDD" w14:textId="77777777" w:rsidR="00C154AE" w:rsidRDefault="00680FA3">
      <w:pPr>
        <w:pStyle w:val="Pargrafo"/>
        <w:widowControl w:val="0"/>
        <w:numPr>
          <w:ilvl w:val="1"/>
          <w:numId w:val="11"/>
        </w:numPr>
        <w:ind w:left="0" w:firstLine="0"/>
        <w:contextualSpacing/>
        <w:rPr>
          <w:bCs/>
        </w:rPr>
      </w:pPr>
      <w:r>
        <w:rPr>
          <w:bCs/>
        </w:rPr>
        <w:t>O reajuste será precedido de solicitação da empresa Contratada ao órgão gerenciador da Ata de Registro de Preços, acompanhada de demonstração analítica da alteração dos custos, por meio de apresentação da Proposta Comercial de pr</w:t>
      </w:r>
      <w:r>
        <w:rPr>
          <w:bCs/>
        </w:rPr>
        <w:t>eços reajustados e Planilha de Custos e Formação de Preços que fundamentem a variação de custos objeto.</w:t>
      </w:r>
    </w:p>
    <w:p w14:paraId="43D0AAF1" w14:textId="77777777" w:rsidR="00C154AE" w:rsidRDefault="00680FA3">
      <w:pPr>
        <w:pStyle w:val="Pargrafo"/>
        <w:widowControl w:val="0"/>
        <w:numPr>
          <w:ilvl w:val="1"/>
          <w:numId w:val="11"/>
        </w:numPr>
        <w:ind w:left="0" w:firstLine="0"/>
        <w:contextualSpacing/>
        <w:rPr>
          <w:kern w:val="16"/>
        </w:rPr>
      </w:pPr>
      <w:r>
        <w:rPr>
          <w:kern w:val="16"/>
        </w:rPr>
        <w:t>É devido reajuste contratual apenas a cada doze (12) meses, a contar de </w:t>
      </w:r>
      <w:proofErr w:type="spellStart"/>
      <w:r>
        <w:rPr>
          <w:b/>
          <w:bCs/>
          <w:kern w:val="16"/>
        </w:rPr>
        <w:t>dd</w:t>
      </w:r>
      <w:proofErr w:type="spellEnd"/>
      <w:r>
        <w:rPr>
          <w:b/>
          <w:bCs/>
          <w:kern w:val="16"/>
        </w:rPr>
        <w:t>/mm/</w:t>
      </w:r>
      <w:proofErr w:type="spellStart"/>
      <w:r>
        <w:rPr>
          <w:b/>
          <w:bCs/>
          <w:kern w:val="16"/>
        </w:rPr>
        <w:t>aaaa</w:t>
      </w:r>
      <w:proofErr w:type="spellEnd"/>
      <w:r>
        <w:rPr>
          <w:kern w:val="16"/>
        </w:rPr>
        <w:t xml:space="preserve"> (inserir data do orçamento estimado).</w:t>
      </w:r>
    </w:p>
    <w:p w14:paraId="373AA83B" w14:textId="77777777" w:rsidR="00C154AE" w:rsidRDefault="00680FA3">
      <w:pPr>
        <w:pStyle w:val="Pargrafo"/>
        <w:widowControl w:val="0"/>
        <w:numPr>
          <w:ilvl w:val="1"/>
          <w:numId w:val="11"/>
        </w:numPr>
        <w:ind w:left="0" w:firstLine="0"/>
        <w:contextualSpacing/>
        <w:rPr>
          <w:kern w:val="16"/>
        </w:rPr>
      </w:pPr>
      <w:r>
        <w:rPr>
          <w:kern w:val="16"/>
        </w:rPr>
        <w:t>O reajuste se restringirá ao va</w:t>
      </w:r>
      <w:r>
        <w:rPr>
          <w:kern w:val="16"/>
        </w:rPr>
        <w:t>lor do saldo contratual existente na data em que aquele for devido.</w:t>
      </w:r>
    </w:p>
    <w:p w14:paraId="6054C09D" w14:textId="77777777" w:rsidR="00C154AE" w:rsidRDefault="00680FA3">
      <w:pPr>
        <w:pStyle w:val="Pargrafo"/>
        <w:widowControl w:val="0"/>
        <w:numPr>
          <w:ilvl w:val="1"/>
          <w:numId w:val="11"/>
        </w:numPr>
        <w:ind w:left="0" w:firstLine="0"/>
        <w:contextualSpacing/>
        <w:rPr>
          <w:kern w:val="16"/>
        </w:rPr>
      </w:pPr>
      <w:r>
        <w:rPr>
          <w:kern w:val="16"/>
        </w:rPr>
        <w:t>O reajuste será realizado de ofício pelo contratante mediante a aplicação do índice de correção monetária mencionado na Cláusula 7.1 na base de cálculo do item 7.3.</w:t>
      </w:r>
    </w:p>
    <w:p w14:paraId="2E6E376E" w14:textId="77777777" w:rsidR="00C154AE" w:rsidRDefault="00680FA3">
      <w:pPr>
        <w:pStyle w:val="Pargrafo"/>
        <w:widowControl w:val="0"/>
        <w:numPr>
          <w:ilvl w:val="1"/>
          <w:numId w:val="11"/>
        </w:numPr>
        <w:ind w:left="0" w:firstLine="0"/>
        <w:contextualSpacing/>
        <w:rPr>
          <w:kern w:val="16"/>
        </w:rPr>
      </w:pPr>
      <w:r>
        <w:rPr>
          <w:kern w:val="16"/>
        </w:rPr>
        <w:t>O reajuste será realiza</w:t>
      </w:r>
      <w:r>
        <w:rPr>
          <w:kern w:val="16"/>
        </w:rPr>
        <w:t>do por simples apostila.</w:t>
      </w:r>
    </w:p>
    <w:p w14:paraId="55513C1E" w14:textId="77777777" w:rsidR="00C154AE" w:rsidRDefault="00680FA3">
      <w:pPr>
        <w:pStyle w:val="Pargrafo"/>
        <w:widowControl w:val="0"/>
        <w:numPr>
          <w:ilvl w:val="1"/>
          <w:numId w:val="11"/>
        </w:numPr>
        <w:ind w:left="0" w:firstLine="0"/>
        <w:contextualSpacing/>
        <w:rPr>
          <w:kern w:val="16"/>
        </w:rPr>
      </w:pPr>
      <w:r>
        <w:rPr>
          <w:kern w:val="16"/>
        </w:rPr>
        <w:t>No caso de atraso ou não divulgação do índice do item 7.1, o contratante utilizará a sua última variação conhecida, liquidando a diferença correspondente tão logo seja divulgado o índice definitivo.</w:t>
      </w:r>
    </w:p>
    <w:p w14:paraId="287C3DD7" w14:textId="77777777" w:rsidR="00C154AE" w:rsidRDefault="00680FA3">
      <w:pPr>
        <w:pStyle w:val="Pargrafo"/>
        <w:widowControl w:val="0"/>
        <w:numPr>
          <w:ilvl w:val="1"/>
          <w:numId w:val="11"/>
        </w:numPr>
        <w:ind w:left="0" w:firstLine="0"/>
        <w:contextualSpacing/>
        <w:rPr>
          <w:kern w:val="16"/>
        </w:rPr>
      </w:pPr>
      <w:r>
        <w:rPr>
          <w:kern w:val="16"/>
        </w:rPr>
        <w:t xml:space="preserve">Caso o índice do item 7.1 venha </w:t>
      </w:r>
      <w:r>
        <w:rPr>
          <w:kern w:val="16"/>
        </w:rPr>
        <w:t>a ser extinto ou não possa mais ser utilizado, as partes elegerão novo índice, fixando-o por meio de termo aditivo.</w:t>
      </w:r>
    </w:p>
    <w:p w14:paraId="415D2D02" w14:textId="77777777" w:rsidR="00C154AE" w:rsidRDefault="00680FA3">
      <w:pPr>
        <w:pStyle w:val="Pargrafo"/>
        <w:widowControl w:val="0"/>
        <w:numPr>
          <w:ilvl w:val="1"/>
          <w:numId w:val="11"/>
        </w:numPr>
        <w:ind w:left="0" w:firstLine="0"/>
        <w:contextualSpacing/>
        <w:rPr>
          <w:kern w:val="16"/>
        </w:rPr>
      </w:pPr>
      <w:r>
        <w:rPr>
          <w:kern w:val="16"/>
        </w:rPr>
        <w:t>Não será devido reajuste quando o atraso na entrega do bem for atribuível ao contratado.</w:t>
      </w:r>
    </w:p>
    <w:p w14:paraId="2E947FA4" w14:textId="77777777" w:rsidR="00C154AE" w:rsidRDefault="00680FA3">
      <w:pPr>
        <w:pStyle w:val="Pargrafo"/>
        <w:widowControl w:val="0"/>
        <w:numPr>
          <w:ilvl w:val="1"/>
          <w:numId w:val="11"/>
        </w:numPr>
        <w:ind w:left="0" w:firstLine="0"/>
        <w:contextualSpacing/>
        <w:rPr>
          <w:bCs/>
        </w:rPr>
      </w:pPr>
      <w:r>
        <w:rPr>
          <w:bCs/>
        </w:rPr>
        <w:t xml:space="preserve">Compete ao </w:t>
      </w:r>
      <w:r>
        <w:rPr>
          <w:kern w:val="16"/>
        </w:rPr>
        <w:t>órgão</w:t>
      </w:r>
      <w:r>
        <w:rPr>
          <w:bCs/>
        </w:rPr>
        <w:t xml:space="preserve"> gerenciador da Ata de Registro de </w:t>
      </w:r>
      <w:r>
        <w:rPr>
          <w:bCs/>
        </w:rPr>
        <w:t>Preços, no caso, a Secretaria de Estado de Planejamento e Administração-SEPLAD, conduzir as negociações para alteração ou atualização dos preços registrados, estabelecendo os preços máximos do objeto contido no contrato administrativo dela advindo, em conf</w:t>
      </w:r>
      <w:r>
        <w:rPr>
          <w:bCs/>
        </w:rPr>
        <w:t>ormidade com o Inciso VIII, art. 6, do Decreto Estadual nº 3.371/2023.</w:t>
      </w:r>
    </w:p>
    <w:p w14:paraId="11F18F39"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368C51A3" w14:textId="77777777">
        <w:trPr>
          <w:trHeight w:val="226"/>
        </w:trPr>
        <w:tc>
          <w:tcPr>
            <w:tcW w:w="5000" w:type="pct"/>
            <w:tcBorders>
              <w:bottom w:val="single" w:sz="4" w:space="0" w:color="auto"/>
            </w:tcBorders>
            <w:shd w:val="clear" w:color="auto" w:fill="DBE5F1" w:themeFill="accent1" w:themeFillTint="33"/>
          </w:tcPr>
          <w:p w14:paraId="7B102C9C"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8</w:t>
            </w:r>
          </w:p>
        </w:tc>
      </w:tr>
      <w:tr w:rsidR="00C154AE" w14:paraId="587BAD05" w14:textId="77777777">
        <w:trPr>
          <w:trHeight w:val="54"/>
        </w:trPr>
        <w:tc>
          <w:tcPr>
            <w:tcW w:w="5000" w:type="pct"/>
            <w:tcBorders>
              <w:top w:val="single" w:sz="4" w:space="0" w:color="auto"/>
            </w:tcBorders>
          </w:tcPr>
          <w:p w14:paraId="4024A285" w14:textId="77777777" w:rsidR="00C154AE" w:rsidRDefault="00680FA3">
            <w:pPr>
              <w:pStyle w:val="Pargrafo"/>
              <w:widowControl w:val="0"/>
              <w:ind w:left="-113" w:firstLine="0"/>
              <w:contextualSpacing/>
              <w:rPr>
                <w:b/>
                <w:bCs/>
                <w:smallCaps/>
                <w:spacing w:val="12"/>
                <w:kern w:val="16"/>
              </w:rPr>
            </w:pPr>
            <w:r>
              <w:rPr>
                <w:b/>
                <w:bCs/>
                <w:kern w:val="16"/>
              </w:rPr>
              <w:t>Pagamento</w:t>
            </w:r>
          </w:p>
        </w:tc>
      </w:tr>
    </w:tbl>
    <w:p w14:paraId="1BA97774" w14:textId="77777777" w:rsidR="00C154AE" w:rsidRDefault="00C154AE">
      <w:pPr>
        <w:pStyle w:val="PargrafodaLista"/>
        <w:widowControl w:val="0"/>
        <w:numPr>
          <w:ilvl w:val="0"/>
          <w:numId w:val="11"/>
        </w:numPr>
        <w:spacing w:line="360" w:lineRule="auto"/>
        <w:jc w:val="both"/>
        <w:rPr>
          <w:rFonts w:ascii="Times New Roman" w:eastAsia="Calibri" w:hAnsi="Times New Roman" w:cs="Times New Roman"/>
          <w:vanish/>
          <w:color w:val="000000"/>
          <w:kern w:val="16"/>
          <w:lang w:eastAsia="en-US"/>
        </w:rPr>
      </w:pPr>
    </w:p>
    <w:p w14:paraId="4F58606D" w14:textId="77777777" w:rsidR="00C154AE" w:rsidRDefault="00680FA3">
      <w:pPr>
        <w:pStyle w:val="Pargrafo"/>
        <w:widowControl w:val="0"/>
        <w:numPr>
          <w:ilvl w:val="1"/>
          <w:numId w:val="11"/>
        </w:numPr>
        <w:ind w:left="0" w:firstLine="0"/>
        <w:contextualSpacing/>
        <w:rPr>
          <w:kern w:val="16"/>
        </w:rPr>
      </w:pPr>
      <w:r>
        <w:rPr>
          <w:kern w:val="16"/>
        </w:rPr>
        <w:t>O pagamento será realizado em 30 dias corridos, a contar do recebimento da nota fiscal ou fatura atestada pelo fiscal do contrato.</w:t>
      </w:r>
    </w:p>
    <w:p w14:paraId="0C7813C9" w14:textId="77777777" w:rsidR="00C154AE" w:rsidRDefault="00680FA3">
      <w:pPr>
        <w:pStyle w:val="Pargrafo"/>
        <w:widowControl w:val="0"/>
        <w:numPr>
          <w:ilvl w:val="1"/>
          <w:numId w:val="11"/>
        </w:numPr>
        <w:ind w:left="0" w:firstLine="0"/>
        <w:contextualSpacing/>
        <w:rPr>
          <w:kern w:val="16"/>
        </w:rPr>
      </w:pPr>
      <w:r>
        <w:rPr>
          <w:kern w:val="16"/>
        </w:rPr>
        <w:t xml:space="preserve">O pagamento será </w:t>
      </w:r>
      <w:r>
        <w:rPr>
          <w:kern w:val="16"/>
        </w:rPr>
        <w:t>efetuado por ordem bancária para conta de titularidade da contratado, cujos dados são:</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840"/>
      </w:tblGrid>
      <w:tr w:rsidR="00C154AE" w14:paraId="192F34A0" w14:textId="77777777">
        <w:trPr>
          <w:jc w:val="center"/>
        </w:trPr>
        <w:tc>
          <w:tcPr>
            <w:tcW w:w="1129" w:type="dxa"/>
            <w:shd w:val="clear" w:color="auto" w:fill="DAEEF3" w:themeFill="accent5" w:themeFillTint="33"/>
            <w:vAlign w:val="center"/>
          </w:tcPr>
          <w:p w14:paraId="759BC5DB" w14:textId="77777777" w:rsidR="00C154AE" w:rsidRDefault="00680FA3">
            <w:pPr>
              <w:pStyle w:val="Pargrafo"/>
              <w:widowControl w:val="0"/>
              <w:ind w:firstLine="0"/>
              <w:contextualSpacing/>
              <w:jc w:val="right"/>
              <w:rPr>
                <w:b/>
                <w:bCs/>
                <w:kern w:val="16"/>
              </w:rPr>
            </w:pPr>
            <w:r>
              <w:rPr>
                <w:b/>
                <w:bCs/>
                <w:kern w:val="16"/>
              </w:rPr>
              <w:lastRenderedPageBreak/>
              <w:t>Banco</w:t>
            </w:r>
          </w:p>
        </w:tc>
        <w:tc>
          <w:tcPr>
            <w:tcW w:w="2840" w:type="dxa"/>
            <w:shd w:val="clear" w:color="auto" w:fill="DAEEF3" w:themeFill="accent5" w:themeFillTint="33"/>
          </w:tcPr>
          <w:p w14:paraId="74025978" w14:textId="77777777" w:rsidR="00C154AE" w:rsidRDefault="00680FA3">
            <w:pPr>
              <w:pStyle w:val="Pargrafo"/>
              <w:widowControl w:val="0"/>
              <w:ind w:firstLine="0"/>
              <w:contextualSpacing/>
              <w:rPr>
                <w:kern w:val="16"/>
              </w:rPr>
            </w:pPr>
            <w:r>
              <w:rPr>
                <w:kern w:val="16"/>
              </w:rPr>
              <w:t>Banpará.</w:t>
            </w:r>
          </w:p>
        </w:tc>
      </w:tr>
      <w:tr w:rsidR="00C154AE" w14:paraId="098DCD3D" w14:textId="77777777">
        <w:trPr>
          <w:jc w:val="center"/>
        </w:trPr>
        <w:tc>
          <w:tcPr>
            <w:tcW w:w="1129" w:type="dxa"/>
            <w:vAlign w:val="center"/>
          </w:tcPr>
          <w:p w14:paraId="4302A47C" w14:textId="77777777" w:rsidR="00C154AE" w:rsidRDefault="00680FA3">
            <w:pPr>
              <w:pStyle w:val="Pargrafo"/>
              <w:widowControl w:val="0"/>
              <w:ind w:firstLine="0"/>
              <w:contextualSpacing/>
              <w:jc w:val="right"/>
              <w:rPr>
                <w:b/>
                <w:bCs/>
                <w:kern w:val="16"/>
              </w:rPr>
            </w:pPr>
            <w:r>
              <w:rPr>
                <w:b/>
                <w:bCs/>
                <w:kern w:val="16"/>
              </w:rPr>
              <w:t>Agência</w:t>
            </w:r>
          </w:p>
        </w:tc>
        <w:tc>
          <w:tcPr>
            <w:tcW w:w="2840" w:type="dxa"/>
          </w:tcPr>
          <w:p w14:paraId="576CF207" w14:textId="77777777" w:rsidR="00C154AE" w:rsidRDefault="00680FA3">
            <w:pPr>
              <w:pStyle w:val="Pargrafo"/>
              <w:widowControl w:val="0"/>
              <w:ind w:firstLine="0"/>
              <w:contextualSpacing/>
              <w:rPr>
                <w:kern w:val="16"/>
              </w:rPr>
            </w:pPr>
            <w:proofErr w:type="spellStart"/>
            <w:r>
              <w:rPr>
                <w:kern w:val="16"/>
              </w:rPr>
              <w:t>xxxx</w:t>
            </w:r>
            <w:proofErr w:type="spellEnd"/>
            <w:r>
              <w:rPr>
                <w:kern w:val="16"/>
              </w:rPr>
              <w:t>-x.</w:t>
            </w:r>
          </w:p>
        </w:tc>
      </w:tr>
      <w:tr w:rsidR="00C154AE" w14:paraId="1EFFB500" w14:textId="77777777">
        <w:trPr>
          <w:jc w:val="center"/>
        </w:trPr>
        <w:tc>
          <w:tcPr>
            <w:tcW w:w="1129" w:type="dxa"/>
            <w:shd w:val="clear" w:color="auto" w:fill="DAEEF3" w:themeFill="accent5" w:themeFillTint="33"/>
            <w:vAlign w:val="center"/>
          </w:tcPr>
          <w:p w14:paraId="200756B5" w14:textId="77777777" w:rsidR="00C154AE" w:rsidRDefault="00680FA3">
            <w:pPr>
              <w:pStyle w:val="Pargrafo"/>
              <w:widowControl w:val="0"/>
              <w:ind w:firstLine="0"/>
              <w:contextualSpacing/>
              <w:jc w:val="right"/>
              <w:rPr>
                <w:b/>
                <w:bCs/>
                <w:kern w:val="16"/>
              </w:rPr>
            </w:pPr>
            <w:r>
              <w:rPr>
                <w:b/>
                <w:bCs/>
                <w:kern w:val="16"/>
              </w:rPr>
              <w:t>Conta</w:t>
            </w:r>
          </w:p>
        </w:tc>
        <w:tc>
          <w:tcPr>
            <w:tcW w:w="2840" w:type="dxa"/>
            <w:shd w:val="clear" w:color="auto" w:fill="DAEEF3" w:themeFill="accent5" w:themeFillTint="33"/>
          </w:tcPr>
          <w:p w14:paraId="54962469" w14:textId="77777777" w:rsidR="00C154AE" w:rsidRDefault="00680FA3">
            <w:pPr>
              <w:pStyle w:val="Pargrafo"/>
              <w:widowControl w:val="0"/>
              <w:ind w:firstLine="0"/>
              <w:contextualSpacing/>
              <w:rPr>
                <w:kern w:val="16"/>
              </w:rPr>
            </w:pPr>
            <w:proofErr w:type="spellStart"/>
            <w:r>
              <w:rPr>
                <w:kern w:val="16"/>
              </w:rPr>
              <w:t>xxxxxx</w:t>
            </w:r>
            <w:proofErr w:type="spellEnd"/>
            <w:r>
              <w:rPr>
                <w:kern w:val="16"/>
              </w:rPr>
              <w:t>-x.</w:t>
            </w:r>
          </w:p>
        </w:tc>
      </w:tr>
    </w:tbl>
    <w:p w14:paraId="52CF8735" w14:textId="77777777" w:rsidR="00C154AE" w:rsidRDefault="00680FA3">
      <w:pPr>
        <w:pStyle w:val="Pargrafo"/>
        <w:widowControl w:val="0"/>
        <w:numPr>
          <w:ilvl w:val="1"/>
          <w:numId w:val="11"/>
        </w:numPr>
        <w:ind w:left="0" w:firstLine="0"/>
        <w:contextualSpacing/>
        <w:rPr>
          <w:kern w:val="16"/>
        </w:rPr>
      </w:pPr>
      <w:r>
        <w:rPr>
          <w:kern w:val="16"/>
        </w:rPr>
        <w:t xml:space="preserve">Havendo erro na apresentação da nota fiscal, fatura ou dos documentos pertinentes à contratação, ou, ainda, </w:t>
      </w:r>
      <w:r>
        <w:rPr>
          <w:kern w:val="16"/>
        </w:rPr>
        <w:t>circunstância que impeça a liquidação da despesa, como, por exemplo, obrigação financeira pendente, decorrente de penalidade imposta ou inadimplência, o pagamento ficará sobrestado até que o contratado adote as medidas para saneamento das pendências.</w:t>
      </w:r>
    </w:p>
    <w:p w14:paraId="7E82DDA8" w14:textId="77777777" w:rsidR="00C154AE" w:rsidRDefault="00680FA3">
      <w:pPr>
        <w:pStyle w:val="Pargrafo"/>
        <w:widowControl w:val="0"/>
        <w:numPr>
          <w:ilvl w:val="1"/>
          <w:numId w:val="11"/>
        </w:numPr>
        <w:ind w:left="0" w:firstLine="0"/>
        <w:contextualSpacing/>
        <w:rPr>
          <w:kern w:val="16"/>
        </w:rPr>
      </w:pPr>
      <w:r>
        <w:rPr>
          <w:kern w:val="16"/>
        </w:rPr>
        <w:t>Na hi</w:t>
      </w:r>
      <w:r>
        <w:rPr>
          <w:kern w:val="16"/>
        </w:rPr>
        <w:t>pótese do item 8.3, o prazo para pagamento começará a correr depois da comprovação da regularização da pendência, sem ônus à contratante.</w:t>
      </w:r>
    </w:p>
    <w:p w14:paraId="7D7E7B53" w14:textId="77777777" w:rsidR="00C154AE" w:rsidRDefault="00680FA3">
      <w:pPr>
        <w:pStyle w:val="Pargrafo"/>
        <w:widowControl w:val="0"/>
        <w:numPr>
          <w:ilvl w:val="1"/>
          <w:numId w:val="11"/>
        </w:numPr>
        <w:ind w:left="0" w:firstLine="0"/>
        <w:contextualSpacing/>
        <w:rPr>
          <w:kern w:val="16"/>
        </w:rPr>
      </w:pPr>
      <w:r>
        <w:rPr>
          <w:kern w:val="16"/>
        </w:rPr>
        <w:t>A data do efetivo pagamento será considerada aquela que constar da ordem bancária emitida para quitação da nota fiscal</w:t>
      </w:r>
      <w:r>
        <w:rPr>
          <w:kern w:val="16"/>
        </w:rPr>
        <w:t xml:space="preserve"> ou fatura.</w:t>
      </w:r>
    </w:p>
    <w:p w14:paraId="784E24BF" w14:textId="77777777" w:rsidR="00C154AE" w:rsidRDefault="00680FA3">
      <w:pPr>
        <w:pStyle w:val="Pargrafo"/>
        <w:widowControl w:val="0"/>
        <w:numPr>
          <w:ilvl w:val="1"/>
          <w:numId w:val="11"/>
        </w:numPr>
        <w:ind w:left="0" w:firstLine="0"/>
        <w:contextualSpacing/>
        <w:rPr>
          <w:kern w:val="16"/>
        </w:rPr>
      </w:pPr>
      <w:r>
        <w:rPr>
          <w:kern w:val="16"/>
        </w:rPr>
        <w:t>A regularidade fiscal do contratado deve ser verificada pelo contratante por ocasião do pagamento por meio de consulta ao Sistema de Cadastramento Unificado de Fornecedores (SICAF) ou, na impossibilidade de acesso a ele, devem ser consultados s</w:t>
      </w:r>
      <w:r>
        <w:rPr>
          <w:kern w:val="16"/>
        </w:rPr>
        <w:t>ítios eletrônicos oficiais ou, ainda, ser solicitada a documentação física listada no art. 68 da Lei Federal nº 14.133/21.</w:t>
      </w:r>
    </w:p>
    <w:p w14:paraId="68E4AE7E" w14:textId="77777777" w:rsidR="00C154AE" w:rsidRDefault="00680FA3">
      <w:pPr>
        <w:pStyle w:val="Pargrafo"/>
        <w:widowControl w:val="0"/>
        <w:numPr>
          <w:ilvl w:val="1"/>
          <w:numId w:val="11"/>
        </w:numPr>
        <w:ind w:left="0" w:firstLine="0"/>
        <w:contextualSpacing/>
        <w:rPr>
          <w:kern w:val="16"/>
        </w:rPr>
      </w:pPr>
      <w:r>
        <w:rPr>
          <w:kern w:val="16"/>
        </w:rPr>
        <w:t>A constatação de irregularidade fiscal do contratado não impede o pagamento do que foi executado, mas constitui falta contratual, a s</w:t>
      </w:r>
      <w:r>
        <w:rPr>
          <w:kern w:val="16"/>
        </w:rPr>
        <w:t>er sancionada em procedimento de inexecução contratual.</w:t>
      </w:r>
    </w:p>
    <w:p w14:paraId="28070266" w14:textId="77777777" w:rsidR="00C154AE" w:rsidRDefault="00680FA3">
      <w:pPr>
        <w:pStyle w:val="Pargrafo"/>
        <w:widowControl w:val="0"/>
        <w:numPr>
          <w:ilvl w:val="1"/>
          <w:numId w:val="11"/>
        </w:numPr>
        <w:ind w:left="0" w:firstLine="0"/>
        <w:contextualSpacing/>
        <w:rPr>
          <w:kern w:val="16"/>
        </w:rPr>
      </w:pPr>
      <w:r>
        <w:rPr>
          <w:kern w:val="16"/>
        </w:rPr>
        <w:t>Antes da instauração do procedimento de inexecução contratual a que faz menção o item 8.7, o contratado deve ser notificado para regularizar a pendência no prazo de 5 dias úteis. Não sendo regularizad</w:t>
      </w:r>
      <w:r>
        <w:rPr>
          <w:kern w:val="16"/>
        </w:rPr>
        <w:t>a, deve-se instaurar o procedimento de inexecução contratual, ofertando contraditório e ampla defesa ao contratado.</w:t>
      </w:r>
    </w:p>
    <w:p w14:paraId="2FF3C8BD" w14:textId="77777777" w:rsidR="00C154AE" w:rsidRDefault="00680FA3">
      <w:pPr>
        <w:pStyle w:val="Pargrafo"/>
        <w:widowControl w:val="0"/>
        <w:numPr>
          <w:ilvl w:val="1"/>
          <w:numId w:val="11"/>
        </w:numPr>
        <w:ind w:left="0" w:firstLine="0"/>
        <w:contextualSpacing/>
        <w:rPr>
          <w:kern w:val="16"/>
        </w:rPr>
      </w:pPr>
      <w:r>
        <w:rPr>
          <w:kern w:val="16"/>
        </w:rPr>
        <w:t>A instauração do procedimento de inexecução contratual não impede o pagamento do serviço que já foi prestado.</w:t>
      </w:r>
    </w:p>
    <w:p w14:paraId="3668D1A7" w14:textId="77777777" w:rsidR="00C154AE" w:rsidRDefault="00680FA3">
      <w:pPr>
        <w:pStyle w:val="Pargrafo"/>
        <w:widowControl w:val="0"/>
        <w:numPr>
          <w:ilvl w:val="1"/>
          <w:numId w:val="11"/>
        </w:numPr>
        <w:ind w:left="0" w:firstLine="0"/>
        <w:contextualSpacing/>
        <w:rPr>
          <w:kern w:val="16"/>
        </w:rPr>
      </w:pPr>
      <w:r>
        <w:rPr>
          <w:kern w:val="16"/>
        </w:rPr>
        <w:t>Diante da gravidade do caso co</w:t>
      </w:r>
      <w:r>
        <w:rPr>
          <w:kern w:val="16"/>
        </w:rPr>
        <w:t>ncreto e para proteger o Erário e o interesse público, a autoridade competente pode decidir pela suspensão do contrato, ocasião em que somente será pago o serviço que já foi prestado.</w:t>
      </w:r>
    </w:p>
    <w:p w14:paraId="6E3FC915" w14:textId="77777777" w:rsidR="00C154AE" w:rsidRDefault="00680FA3">
      <w:pPr>
        <w:pStyle w:val="Pargrafo"/>
        <w:widowControl w:val="0"/>
        <w:numPr>
          <w:ilvl w:val="1"/>
          <w:numId w:val="11"/>
        </w:numPr>
        <w:ind w:left="0" w:firstLine="0"/>
        <w:contextualSpacing/>
        <w:rPr>
          <w:kern w:val="16"/>
        </w:rPr>
      </w:pPr>
      <w:r>
        <w:rPr>
          <w:kern w:val="16"/>
        </w:rPr>
        <w:t>Caso ao final do procedimento a que faz menção a parte final do item 8.8</w:t>
      </w:r>
      <w:r>
        <w:rPr>
          <w:kern w:val="16"/>
        </w:rPr>
        <w:t xml:space="preserve"> a autoridade decida pela rescisão contratual, o pagamento será sustado automaticamente.</w:t>
      </w:r>
    </w:p>
    <w:p w14:paraId="20122D88" w14:textId="77777777" w:rsidR="00C154AE" w:rsidRDefault="00680FA3">
      <w:pPr>
        <w:pStyle w:val="Pargrafo"/>
        <w:widowControl w:val="0"/>
        <w:numPr>
          <w:ilvl w:val="1"/>
          <w:numId w:val="11"/>
        </w:numPr>
        <w:ind w:left="0" w:firstLine="0"/>
        <w:contextualSpacing/>
        <w:rPr>
          <w:kern w:val="16"/>
        </w:rPr>
      </w:pPr>
      <w:r>
        <w:rPr>
          <w:kern w:val="16"/>
        </w:rPr>
        <w:t>A inadimplência do contratado junto ao SICAF é causa de rescisão contratual, exceto se a autoridade máxima do contratante justificar a necessidade de manutenção do con</w:t>
      </w:r>
      <w:r>
        <w:rPr>
          <w:kern w:val="16"/>
        </w:rPr>
        <w:t xml:space="preserve">trato por motivo de </w:t>
      </w:r>
      <w:r>
        <w:rPr>
          <w:kern w:val="16"/>
        </w:rPr>
        <w:lastRenderedPageBreak/>
        <w:t>economicidade, segurança estadual ou outro de interesse público de alta relevância.</w:t>
      </w:r>
    </w:p>
    <w:p w14:paraId="74697A78" w14:textId="77777777" w:rsidR="00C154AE" w:rsidRDefault="00680FA3">
      <w:pPr>
        <w:pStyle w:val="Pargrafo"/>
        <w:widowControl w:val="0"/>
        <w:numPr>
          <w:ilvl w:val="1"/>
          <w:numId w:val="11"/>
        </w:numPr>
        <w:ind w:left="0" w:firstLine="0"/>
        <w:contextualSpacing/>
        <w:rPr>
          <w:kern w:val="16"/>
        </w:rPr>
      </w:pPr>
      <w:r>
        <w:rPr>
          <w:kern w:val="16"/>
        </w:rPr>
        <w:t>O contratante efetuará a retenção tributária prevista na legislação aplicável por ocasião do pagamento.</w:t>
      </w:r>
    </w:p>
    <w:p w14:paraId="0D8C330D" w14:textId="77777777" w:rsidR="00C154AE" w:rsidRDefault="00680FA3">
      <w:pPr>
        <w:pStyle w:val="Pargrafo"/>
        <w:widowControl w:val="0"/>
        <w:numPr>
          <w:ilvl w:val="1"/>
          <w:numId w:val="11"/>
        </w:numPr>
        <w:ind w:left="0" w:firstLine="0"/>
        <w:contextualSpacing/>
        <w:rPr>
          <w:kern w:val="16"/>
        </w:rPr>
      </w:pPr>
      <w:r>
        <w:rPr>
          <w:kern w:val="16"/>
        </w:rPr>
        <w:t>O contratado optante do Simples Nacional não sof</w:t>
      </w:r>
      <w:r>
        <w:rPr>
          <w:kern w:val="16"/>
        </w:rPr>
        <w:t>rerá retenção tributária em relação aos impostos e contribuições abrangidos por aquele regime, mas o pagamento ficará condicionado à comprovação, por documento oficial, de que o contratado é beneficiário do tratamento tributário previsto na Lei Complementa</w:t>
      </w:r>
      <w:r>
        <w:rPr>
          <w:kern w:val="16"/>
        </w:rPr>
        <w:t>r Federal nº 123/06.</w:t>
      </w:r>
    </w:p>
    <w:p w14:paraId="568F2B19"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28F71BFB" w14:textId="77777777">
        <w:trPr>
          <w:trHeight w:val="226"/>
        </w:trPr>
        <w:tc>
          <w:tcPr>
            <w:tcW w:w="5000" w:type="pct"/>
            <w:tcBorders>
              <w:bottom w:val="single" w:sz="4" w:space="0" w:color="auto"/>
            </w:tcBorders>
            <w:shd w:val="clear" w:color="auto" w:fill="DBE5F1" w:themeFill="accent1" w:themeFillTint="33"/>
          </w:tcPr>
          <w:p w14:paraId="4D7552D2"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9</w:t>
            </w:r>
          </w:p>
        </w:tc>
      </w:tr>
      <w:tr w:rsidR="00C154AE" w14:paraId="34B02C01" w14:textId="77777777">
        <w:trPr>
          <w:trHeight w:val="54"/>
        </w:trPr>
        <w:tc>
          <w:tcPr>
            <w:tcW w:w="5000" w:type="pct"/>
            <w:tcBorders>
              <w:top w:val="single" w:sz="4" w:space="0" w:color="auto"/>
            </w:tcBorders>
          </w:tcPr>
          <w:p w14:paraId="2AF92FEC" w14:textId="77777777" w:rsidR="00C154AE" w:rsidRDefault="00680FA3">
            <w:pPr>
              <w:pStyle w:val="Pargrafo"/>
              <w:widowControl w:val="0"/>
              <w:ind w:left="-113" w:firstLine="0"/>
              <w:contextualSpacing/>
              <w:rPr>
                <w:b/>
                <w:bCs/>
                <w:smallCaps/>
                <w:spacing w:val="12"/>
                <w:kern w:val="16"/>
              </w:rPr>
            </w:pPr>
            <w:r>
              <w:rPr>
                <w:kern w:val="16"/>
              </w:rPr>
              <w:t>Garantia de cumprimento contratual</w:t>
            </w:r>
          </w:p>
        </w:tc>
      </w:tr>
    </w:tbl>
    <w:p w14:paraId="6594EFD6" w14:textId="77777777" w:rsidR="00C154AE" w:rsidRDefault="00C154AE">
      <w:pPr>
        <w:pStyle w:val="PargrafodaLista"/>
        <w:widowControl w:val="0"/>
        <w:numPr>
          <w:ilvl w:val="0"/>
          <w:numId w:val="12"/>
        </w:numPr>
        <w:spacing w:line="360" w:lineRule="auto"/>
        <w:jc w:val="both"/>
        <w:rPr>
          <w:rFonts w:ascii="Times New Roman" w:eastAsia="Calibri" w:hAnsi="Times New Roman" w:cs="Times New Roman"/>
          <w:vanish/>
          <w:color w:val="000000"/>
          <w:kern w:val="16"/>
          <w:lang w:eastAsia="en-US"/>
        </w:rPr>
      </w:pPr>
    </w:p>
    <w:p w14:paraId="1DC1DDE7" w14:textId="77777777" w:rsidR="00C154AE" w:rsidRDefault="00C154AE">
      <w:pPr>
        <w:pStyle w:val="PargrafodaLista"/>
        <w:widowControl w:val="0"/>
        <w:numPr>
          <w:ilvl w:val="0"/>
          <w:numId w:val="11"/>
        </w:numPr>
        <w:spacing w:line="360" w:lineRule="auto"/>
        <w:jc w:val="both"/>
        <w:rPr>
          <w:rFonts w:ascii="Times New Roman" w:eastAsia="Calibri" w:hAnsi="Times New Roman" w:cs="Times New Roman"/>
          <w:vanish/>
          <w:color w:val="000000"/>
          <w:kern w:val="16"/>
          <w:lang w:eastAsia="en-US"/>
        </w:rPr>
      </w:pPr>
    </w:p>
    <w:p w14:paraId="316AB5BE" w14:textId="77777777" w:rsidR="00C154AE" w:rsidRDefault="00680FA3">
      <w:pPr>
        <w:pStyle w:val="PargrafodaLista"/>
        <w:widowControl w:val="0"/>
        <w:numPr>
          <w:ilvl w:val="1"/>
          <w:numId w:val="11"/>
        </w:numPr>
        <w:autoSpaceDE w:val="0"/>
        <w:autoSpaceDN w:val="0"/>
        <w:spacing w:line="360" w:lineRule="auto"/>
        <w:jc w:val="both"/>
        <w:rPr>
          <w:rFonts w:ascii="Times New Roman" w:hAnsi="Times New Roman" w:cs="Times New Roman"/>
        </w:rPr>
      </w:pPr>
      <w:r>
        <w:rPr>
          <w:rFonts w:ascii="Times New Roman" w:hAnsi="Times New Roman" w:cs="Times New Roman"/>
        </w:rPr>
        <w:t xml:space="preserve">Não haverá exigência da garantia da contratação nos termos dos </w:t>
      </w:r>
      <w:hyperlink r:id="rId18" w:anchor="art96">
        <w:r>
          <w:rPr>
            <w:rFonts w:ascii="Times New Roman" w:hAnsi="Times New Roman" w:cs="Times New Roman"/>
          </w:rPr>
          <w:t>artigos 96 e seguintes da Lei</w:t>
        </w:r>
      </w:hyperlink>
      <w:r>
        <w:rPr>
          <w:rFonts w:ascii="Times New Roman" w:hAnsi="Times New Roman" w:cs="Times New Roman"/>
        </w:rPr>
        <w:t xml:space="preserve"> </w:t>
      </w:r>
      <w:hyperlink r:id="rId19" w:anchor="art96">
        <w:r>
          <w:rPr>
            <w:rFonts w:ascii="Times New Roman" w:hAnsi="Times New Roman" w:cs="Times New Roman"/>
          </w:rPr>
          <w:t xml:space="preserve">nº 14.133, de 2021. </w:t>
        </w:r>
      </w:hyperlink>
    </w:p>
    <w:p w14:paraId="65CB1728"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46EE8195" w14:textId="77777777">
        <w:trPr>
          <w:trHeight w:val="373"/>
        </w:trPr>
        <w:tc>
          <w:tcPr>
            <w:tcW w:w="5000" w:type="pct"/>
            <w:tcBorders>
              <w:bottom w:val="single" w:sz="4" w:space="0" w:color="auto"/>
            </w:tcBorders>
            <w:shd w:val="clear" w:color="auto" w:fill="DBE5F1" w:themeFill="accent1" w:themeFillTint="33"/>
          </w:tcPr>
          <w:p w14:paraId="3B445144"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10</w:t>
            </w:r>
          </w:p>
        </w:tc>
      </w:tr>
      <w:tr w:rsidR="00C154AE" w14:paraId="35E2755C" w14:textId="77777777">
        <w:trPr>
          <w:trHeight w:val="164"/>
        </w:trPr>
        <w:tc>
          <w:tcPr>
            <w:tcW w:w="5000" w:type="pct"/>
            <w:tcBorders>
              <w:top w:val="single" w:sz="4" w:space="0" w:color="auto"/>
            </w:tcBorders>
          </w:tcPr>
          <w:p w14:paraId="46EE0FD7" w14:textId="77777777" w:rsidR="00C154AE" w:rsidRDefault="00680FA3">
            <w:pPr>
              <w:pStyle w:val="Pargrafo"/>
              <w:widowControl w:val="0"/>
              <w:ind w:left="-113" w:firstLine="0"/>
              <w:contextualSpacing/>
              <w:rPr>
                <w:b/>
                <w:bCs/>
                <w:smallCaps/>
                <w:spacing w:val="12"/>
                <w:kern w:val="16"/>
              </w:rPr>
            </w:pPr>
            <w:r>
              <w:rPr>
                <w:kern w:val="16"/>
              </w:rPr>
              <w:t>Obrigações das partes</w:t>
            </w:r>
          </w:p>
        </w:tc>
      </w:tr>
    </w:tbl>
    <w:p w14:paraId="4BBD247C" w14:textId="77777777" w:rsidR="00C154AE" w:rsidRDefault="00C154AE">
      <w:pPr>
        <w:pStyle w:val="PargrafodaLista"/>
        <w:widowControl w:val="0"/>
        <w:numPr>
          <w:ilvl w:val="0"/>
          <w:numId w:val="12"/>
        </w:numPr>
        <w:spacing w:line="360" w:lineRule="auto"/>
        <w:jc w:val="both"/>
        <w:rPr>
          <w:rFonts w:ascii="Times New Roman" w:eastAsia="Calibri" w:hAnsi="Times New Roman" w:cs="Times New Roman"/>
          <w:b/>
          <w:bCs/>
          <w:vanish/>
          <w:color w:val="000000"/>
          <w:kern w:val="16"/>
          <w:lang w:eastAsia="en-US"/>
        </w:rPr>
      </w:pPr>
    </w:p>
    <w:p w14:paraId="322D8FA0" w14:textId="77777777" w:rsidR="00C154AE" w:rsidRDefault="00C154AE">
      <w:pPr>
        <w:pStyle w:val="PargrafodaLista"/>
        <w:widowControl w:val="0"/>
        <w:numPr>
          <w:ilvl w:val="0"/>
          <w:numId w:val="11"/>
        </w:numPr>
        <w:spacing w:line="360" w:lineRule="auto"/>
        <w:jc w:val="both"/>
        <w:rPr>
          <w:rFonts w:ascii="Times New Roman" w:eastAsia="Calibri" w:hAnsi="Times New Roman" w:cs="Times New Roman"/>
          <w:vanish/>
          <w:color w:val="000000"/>
          <w:kern w:val="16"/>
          <w:lang w:eastAsia="en-US"/>
        </w:rPr>
      </w:pPr>
    </w:p>
    <w:p w14:paraId="18EBBA27" w14:textId="77777777" w:rsidR="00C154AE" w:rsidRDefault="00680FA3">
      <w:pPr>
        <w:pStyle w:val="Pargrafo"/>
        <w:widowControl w:val="0"/>
        <w:numPr>
          <w:ilvl w:val="1"/>
          <w:numId w:val="11"/>
        </w:numPr>
        <w:contextualSpacing/>
        <w:rPr>
          <w:kern w:val="16"/>
        </w:rPr>
      </w:pPr>
      <w:r>
        <w:rPr>
          <w:kern w:val="16"/>
        </w:rPr>
        <w:t xml:space="preserve">O </w:t>
      </w:r>
      <w:r>
        <w:rPr>
          <w:smallCaps/>
          <w:spacing w:val="12"/>
          <w:kern w:val="16"/>
        </w:rPr>
        <w:t>contratante</w:t>
      </w:r>
      <w:r>
        <w:rPr>
          <w:kern w:val="16"/>
        </w:rPr>
        <w:t xml:space="preserve"> tem a obrigação de:</w:t>
      </w:r>
    </w:p>
    <w:p w14:paraId="26513985" w14:textId="77777777" w:rsidR="00C154AE" w:rsidRDefault="00680FA3">
      <w:pPr>
        <w:pStyle w:val="Pargrafo"/>
        <w:widowControl w:val="0"/>
        <w:numPr>
          <w:ilvl w:val="1"/>
          <w:numId w:val="13"/>
        </w:numPr>
        <w:ind w:left="1134"/>
        <w:contextualSpacing/>
        <w:rPr>
          <w:kern w:val="16"/>
        </w:rPr>
      </w:pPr>
      <w:r>
        <w:rPr>
          <w:kern w:val="16"/>
        </w:rPr>
        <w:t xml:space="preserve">Exigir o cumprimento de todas as obrigações assumidas pelo </w:t>
      </w:r>
      <w:r>
        <w:rPr>
          <w:smallCaps/>
          <w:spacing w:val="12"/>
          <w:kern w:val="16"/>
        </w:rPr>
        <w:t>contratado</w:t>
      </w:r>
      <w:r>
        <w:rPr>
          <w:kern w:val="16"/>
        </w:rPr>
        <w:t>, de acordo com este contrato, Termo de Referência e anexos.</w:t>
      </w:r>
    </w:p>
    <w:p w14:paraId="15186482" w14:textId="77777777" w:rsidR="00C154AE" w:rsidRDefault="00680FA3">
      <w:pPr>
        <w:pStyle w:val="Pargrafo"/>
        <w:widowControl w:val="0"/>
        <w:numPr>
          <w:ilvl w:val="1"/>
          <w:numId w:val="13"/>
        </w:numPr>
        <w:ind w:left="1134"/>
        <w:contextualSpacing/>
        <w:rPr>
          <w:kern w:val="16"/>
        </w:rPr>
      </w:pPr>
      <w:r>
        <w:rPr>
          <w:kern w:val="16"/>
        </w:rPr>
        <w:t xml:space="preserve">Receber o objeto no prazo e condições </w:t>
      </w:r>
      <w:r>
        <w:rPr>
          <w:kern w:val="16"/>
        </w:rPr>
        <w:t>estabelecidas no Termo de Referência.</w:t>
      </w:r>
    </w:p>
    <w:p w14:paraId="63D483C0" w14:textId="77777777" w:rsidR="00C154AE" w:rsidRDefault="00680FA3">
      <w:pPr>
        <w:pStyle w:val="Pargrafo"/>
        <w:widowControl w:val="0"/>
        <w:numPr>
          <w:ilvl w:val="1"/>
          <w:numId w:val="13"/>
        </w:numPr>
        <w:ind w:left="1134"/>
        <w:contextualSpacing/>
        <w:rPr>
          <w:kern w:val="16"/>
        </w:rPr>
      </w:pPr>
      <w:r>
        <w:rPr>
          <w:kern w:val="16"/>
        </w:rPr>
        <w:t xml:space="preserve">Notificar o </w:t>
      </w:r>
      <w:r>
        <w:rPr>
          <w:smallCaps/>
          <w:spacing w:val="12"/>
          <w:kern w:val="16"/>
        </w:rPr>
        <w:t>contratado</w:t>
      </w:r>
      <w:r>
        <w:rPr>
          <w:kern w:val="16"/>
        </w:rPr>
        <w:t xml:space="preserve"> sobre vícios, defeitos ou incorreções verificadas no objeto fornecido para que ele seja substituído, reparado ou corrigido às suas expensas.</w:t>
      </w:r>
    </w:p>
    <w:p w14:paraId="6ACF4340" w14:textId="77777777" w:rsidR="00C154AE" w:rsidRDefault="00680FA3">
      <w:pPr>
        <w:pStyle w:val="Pargrafo"/>
        <w:widowControl w:val="0"/>
        <w:numPr>
          <w:ilvl w:val="1"/>
          <w:numId w:val="13"/>
        </w:numPr>
        <w:ind w:left="1134"/>
        <w:contextualSpacing/>
        <w:rPr>
          <w:kern w:val="16"/>
        </w:rPr>
      </w:pPr>
      <w:r>
        <w:rPr>
          <w:kern w:val="16"/>
        </w:rPr>
        <w:t>Acompanhar e fiscalizar a execução do contrato e o cum</w:t>
      </w:r>
      <w:r>
        <w:rPr>
          <w:kern w:val="16"/>
        </w:rPr>
        <w:t xml:space="preserve">primento das obrigações do </w:t>
      </w:r>
      <w:r>
        <w:rPr>
          <w:smallCaps/>
          <w:spacing w:val="12"/>
          <w:kern w:val="16"/>
        </w:rPr>
        <w:t>contratado</w:t>
      </w:r>
      <w:r>
        <w:rPr>
          <w:kern w:val="16"/>
        </w:rPr>
        <w:t>.</w:t>
      </w:r>
    </w:p>
    <w:p w14:paraId="2C53DAAC" w14:textId="77777777" w:rsidR="00C154AE" w:rsidRDefault="00680FA3">
      <w:pPr>
        <w:pStyle w:val="Pargrafo"/>
        <w:widowControl w:val="0"/>
        <w:numPr>
          <w:ilvl w:val="1"/>
          <w:numId w:val="13"/>
        </w:numPr>
        <w:ind w:left="1134"/>
        <w:contextualSpacing/>
        <w:rPr>
          <w:kern w:val="16"/>
        </w:rPr>
      </w:pPr>
      <w:r>
        <w:rPr>
          <w:kern w:val="16"/>
        </w:rPr>
        <w:t>Efetuar o pagamento do objeto fornecido no prazo, forma e condições aqui estabelecidos.</w:t>
      </w:r>
    </w:p>
    <w:p w14:paraId="27F8CC08" w14:textId="77777777" w:rsidR="00C154AE" w:rsidRDefault="00680FA3">
      <w:pPr>
        <w:pStyle w:val="Pargrafo"/>
        <w:widowControl w:val="0"/>
        <w:numPr>
          <w:ilvl w:val="1"/>
          <w:numId w:val="13"/>
        </w:numPr>
        <w:ind w:left="1134"/>
        <w:contextualSpacing/>
        <w:rPr>
          <w:kern w:val="16"/>
        </w:rPr>
      </w:pPr>
      <w:r>
        <w:rPr>
          <w:kern w:val="16"/>
        </w:rPr>
        <w:t xml:space="preserve">Aplicar ao </w:t>
      </w:r>
      <w:r>
        <w:rPr>
          <w:smallCaps/>
          <w:spacing w:val="12"/>
          <w:kern w:val="16"/>
        </w:rPr>
        <w:t>contratado</w:t>
      </w:r>
      <w:r>
        <w:rPr>
          <w:kern w:val="16"/>
        </w:rPr>
        <w:t xml:space="preserve"> as sanções decorrentes da inexecução total ou parcial do contrato.</w:t>
      </w:r>
    </w:p>
    <w:p w14:paraId="0EB816B1" w14:textId="77777777" w:rsidR="00C154AE" w:rsidRDefault="00680FA3">
      <w:pPr>
        <w:pStyle w:val="Pargrafo"/>
        <w:widowControl w:val="0"/>
        <w:numPr>
          <w:ilvl w:val="1"/>
          <w:numId w:val="13"/>
        </w:numPr>
        <w:ind w:left="1134"/>
        <w:contextualSpacing/>
        <w:rPr>
          <w:kern w:val="16"/>
        </w:rPr>
      </w:pPr>
      <w:r>
        <w:rPr>
          <w:kern w:val="16"/>
        </w:rPr>
        <w:t>Decidir sobre as solicitações e reclamaç</w:t>
      </w:r>
      <w:r>
        <w:rPr>
          <w:kern w:val="16"/>
        </w:rPr>
        <w:t>ões relacionadas à execução do contrato, ressalvados os requerimentos meramente protelatórios, manifestamente impertinentes ou de nenhum interesse à boa execução do ajuste.</w:t>
      </w:r>
    </w:p>
    <w:p w14:paraId="474B383A" w14:textId="77777777" w:rsidR="00C154AE" w:rsidRDefault="00680FA3">
      <w:pPr>
        <w:pStyle w:val="Pargrafo"/>
        <w:widowControl w:val="0"/>
        <w:numPr>
          <w:ilvl w:val="1"/>
          <w:numId w:val="11"/>
        </w:numPr>
        <w:contextualSpacing/>
        <w:rPr>
          <w:kern w:val="16"/>
        </w:rPr>
      </w:pPr>
      <w:r>
        <w:rPr>
          <w:kern w:val="16"/>
        </w:rPr>
        <w:t>O contratado tem a obrigação de:</w:t>
      </w:r>
    </w:p>
    <w:p w14:paraId="2BB8DE31" w14:textId="77777777" w:rsidR="00C154AE" w:rsidRDefault="00680FA3">
      <w:pPr>
        <w:pStyle w:val="Pargrafo"/>
        <w:widowControl w:val="0"/>
        <w:numPr>
          <w:ilvl w:val="0"/>
          <w:numId w:val="14"/>
        </w:numPr>
        <w:ind w:left="1134"/>
        <w:contextualSpacing/>
        <w:rPr>
          <w:kern w:val="16"/>
        </w:rPr>
      </w:pPr>
      <w:r>
        <w:rPr>
          <w:kern w:val="16"/>
        </w:rPr>
        <w:lastRenderedPageBreak/>
        <w:t>Cumprir todas as obrigações constantes deste contr</w:t>
      </w:r>
      <w:r>
        <w:rPr>
          <w:kern w:val="16"/>
        </w:rPr>
        <w:t>ato e seus anexos, assumindo exclusivamente os riscos e as despesas decorrentes de sua execução.</w:t>
      </w:r>
    </w:p>
    <w:p w14:paraId="6E30BE76" w14:textId="77777777" w:rsidR="00C154AE" w:rsidRDefault="00680FA3">
      <w:pPr>
        <w:pStyle w:val="Pargrafo"/>
        <w:widowControl w:val="0"/>
        <w:numPr>
          <w:ilvl w:val="0"/>
          <w:numId w:val="14"/>
        </w:numPr>
        <w:ind w:left="1134"/>
        <w:contextualSpacing/>
        <w:rPr>
          <w:kern w:val="16"/>
        </w:rPr>
      </w:pPr>
      <w:r>
        <w:rPr>
          <w:kern w:val="16"/>
        </w:rPr>
        <w:t>Aceitar acréscimos ou supressões unilaterais impostas pelo contratante de até 25% do valor atualizado do contrato nas mesmas condições pactuadas inicialmente.</w:t>
      </w:r>
    </w:p>
    <w:p w14:paraId="5F07ABB4" w14:textId="77777777" w:rsidR="00C154AE" w:rsidRDefault="00680FA3">
      <w:pPr>
        <w:pStyle w:val="Pargrafo"/>
        <w:widowControl w:val="0"/>
        <w:numPr>
          <w:ilvl w:val="0"/>
          <w:numId w:val="14"/>
        </w:numPr>
        <w:ind w:left="1134"/>
        <w:contextualSpacing/>
        <w:rPr>
          <w:kern w:val="16"/>
        </w:rPr>
      </w:pPr>
      <w:r>
        <w:rPr>
          <w:kern w:val="16"/>
        </w:rPr>
        <w:t>Manter preposto aceito pelo contratante no local da prestação do serviço para o representar na execução do contrato.</w:t>
      </w:r>
    </w:p>
    <w:p w14:paraId="4452F587" w14:textId="77777777" w:rsidR="00C154AE" w:rsidRDefault="00680FA3">
      <w:pPr>
        <w:pStyle w:val="Pargrafo"/>
        <w:widowControl w:val="0"/>
        <w:numPr>
          <w:ilvl w:val="0"/>
          <w:numId w:val="14"/>
        </w:numPr>
        <w:contextualSpacing/>
        <w:rPr>
          <w:kern w:val="16"/>
        </w:rPr>
      </w:pPr>
      <w:r>
        <w:rPr>
          <w:kern w:val="16"/>
        </w:rPr>
        <w:t>A indicação do preposto do contratado ou a sua manutenção poderá ser recusada pelo contratante mediante justificativa, devendo o contratado</w:t>
      </w:r>
      <w:r>
        <w:rPr>
          <w:kern w:val="16"/>
        </w:rPr>
        <w:t xml:space="preserve"> designar outro para o exercício da atividade.</w:t>
      </w:r>
    </w:p>
    <w:p w14:paraId="3DA20D6A" w14:textId="77777777" w:rsidR="00C154AE" w:rsidRDefault="00680FA3">
      <w:pPr>
        <w:pStyle w:val="Pargrafo"/>
        <w:widowControl w:val="0"/>
        <w:numPr>
          <w:ilvl w:val="0"/>
          <w:numId w:val="14"/>
        </w:numPr>
        <w:contextualSpacing/>
        <w:rPr>
          <w:kern w:val="16"/>
        </w:rPr>
      </w:pPr>
      <w:r>
        <w:rPr>
          <w:kern w:val="16"/>
        </w:rPr>
        <w:t>Atender às determinações regulares emitidas pelo fiscal do contrato ou autoridade superior e prestar esclarecimentos ou informações por eles solicitados.</w:t>
      </w:r>
    </w:p>
    <w:p w14:paraId="0CE97F64" w14:textId="77777777" w:rsidR="00C154AE" w:rsidRDefault="00680FA3">
      <w:pPr>
        <w:pStyle w:val="Pargrafo"/>
        <w:widowControl w:val="0"/>
        <w:numPr>
          <w:ilvl w:val="0"/>
          <w:numId w:val="14"/>
        </w:numPr>
        <w:contextualSpacing/>
        <w:rPr>
          <w:kern w:val="16"/>
        </w:rPr>
      </w:pPr>
      <w:r>
        <w:rPr>
          <w:kern w:val="16"/>
        </w:rPr>
        <w:t>Alocar os empregados em número compatível para o cumpri</w:t>
      </w:r>
      <w:r>
        <w:rPr>
          <w:kern w:val="16"/>
        </w:rPr>
        <w:t>mento deste contrato e com a habilitação e conhecimento adequados para a execução do serviço, fornecendo os materiais, equipamentos, ferramentas e utensílios necessários para tanto, cuja quantidade, qualidade e tecnologia deverão atender às recomendações d</w:t>
      </w:r>
      <w:r>
        <w:rPr>
          <w:kern w:val="16"/>
        </w:rPr>
        <w:t>os órgãos de regulação responsáveis e à legislação aplicável.</w:t>
      </w:r>
    </w:p>
    <w:p w14:paraId="74C8D7AC" w14:textId="77777777" w:rsidR="00C154AE" w:rsidRDefault="00680FA3">
      <w:pPr>
        <w:pStyle w:val="Pargrafo"/>
        <w:widowControl w:val="0"/>
        <w:numPr>
          <w:ilvl w:val="0"/>
          <w:numId w:val="14"/>
        </w:numPr>
        <w:contextualSpacing/>
        <w:rPr>
          <w:kern w:val="16"/>
        </w:rPr>
      </w:pPr>
      <w:r>
        <w:rPr>
          <w:kern w:val="16"/>
        </w:rPr>
        <w:t>No prazo fixado pelo fiscal do contrato, reparar, corrigir ou refazer às suas expensas o serviço no qual se verificar vícios, defeitos ou incorreções resultantes de sua má execução contratual ou</w:t>
      </w:r>
      <w:r>
        <w:rPr>
          <w:kern w:val="16"/>
        </w:rPr>
        <w:t xml:space="preserve"> dos materiais empregados.</w:t>
      </w:r>
    </w:p>
    <w:p w14:paraId="5806D21A" w14:textId="77777777" w:rsidR="00C154AE" w:rsidRDefault="00680FA3">
      <w:pPr>
        <w:pStyle w:val="Pargrafo"/>
        <w:widowControl w:val="0"/>
        <w:numPr>
          <w:ilvl w:val="0"/>
          <w:numId w:val="14"/>
        </w:numPr>
        <w:contextualSpacing/>
        <w:rPr>
          <w:kern w:val="16"/>
        </w:rPr>
      </w:pPr>
      <w:r>
        <w:rPr>
          <w:kern w:val="16"/>
        </w:rPr>
        <w:t>Durante a vigência do contrato, não contratar cônjuge, companheiro ou parente em linha reta, colateral ou por afinidade, até o 3º grau, de dirigente do contratante ou de agente público que desempenhe função na licitação ou atue n</w:t>
      </w:r>
      <w:r>
        <w:rPr>
          <w:kern w:val="16"/>
        </w:rPr>
        <w:t>a fiscalização ou na gestão do contrato.</w:t>
      </w:r>
    </w:p>
    <w:p w14:paraId="18B70996" w14:textId="77777777" w:rsidR="00C154AE" w:rsidRDefault="00680FA3">
      <w:pPr>
        <w:pStyle w:val="Pargrafo"/>
        <w:widowControl w:val="0"/>
        <w:numPr>
          <w:ilvl w:val="0"/>
          <w:numId w:val="14"/>
        </w:numPr>
        <w:contextualSpacing/>
        <w:rPr>
          <w:kern w:val="16"/>
        </w:rPr>
      </w:pPr>
      <w:r>
        <w:rPr>
          <w:kern w:val="16"/>
        </w:rPr>
        <w:t xml:space="preserve">Na hipótese do item 8.6, parte final, quando solicitado o contratado deverá entregar ao contratante os seguintes documentos: </w:t>
      </w:r>
    </w:p>
    <w:p w14:paraId="40F786AD" w14:textId="77777777" w:rsidR="00C154AE" w:rsidRDefault="00680FA3">
      <w:pPr>
        <w:pStyle w:val="Pargrafo"/>
        <w:widowControl w:val="0"/>
        <w:numPr>
          <w:ilvl w:val="0"/>
          <w:numId w:val="15"/>
        </w:numPr>
        <w:contextualSpacing/>
        <w:rPr>
          <w:kern w:val="16"/>
        </w:rPr>
      </w:pPr>
      <w:r>
        <w:rPr>
          <w:kern w:val="16"/>
        </w:rPr>
        <w:t>Prova de regularidade relativa à Seguridade Social.</w:t>
      </w:r>
    </w:p>
    <w:p w14:paraId="72F663C0" w14:textId="77777777" w:rsidR="00C154AE" w:rsidRDefault="00680FA3">
      <w:pPr>
        <w:pStyle w:val="Pargrafo"/>
        <w:widowControl w:val="0"/>
        <w:numPr>
          <w:ilvl w:val="0"/>
          <w:numId w:val="15"/>
        </w:numPr>
        <w:contextualSpacing/>
        <w:rPr>
          <w:kern w:val="16"/>
        </w:rPr>
      </w:pPr>
      <w:r>
        <w:rPr>
          <w:kern w:val="16"/>
        </w:rPr>
        <w:t xml:space="preserve">Certidão conjunta relativa aos </w:t>
      </w:r>
      <w:r>
        <w:rPr>
          <w:kern w:val="16"/>
        </w:rPr>
        <w:t>tributos federais e à Dívida Ativa da União.</w:t>
      </w:r>
    </w:p>
    <w:p w14:paraId="715DB2D6" w14:textId="77777777" w:rsidR="00C154AE" w:rsidRDefault="00680FA3">
      <w:pPr>
        <w:pStyle w:val="Pargrafo"/>
        <w:widowControl w:val="0"/>
        <w:numPr>
          <w:ilvl w:val="0"/>
          <w:numId w:val="15"/>
        </w:numPr>
        <w:contextualSpacing/>
        <w:rPr>
          <w:kern w:val="16"/>
        </w:rPr>
      </w:pPr>
      <w:r>
        <w:rPr>
          <w:kern w:val="16"/>
        </w:rPr>
        <w:t xml:space="preserve">Certidões que comprovem a regularidade perante a Fazenda Estadual ou Distrital da sede do </w:t>
      </w:r>
      <w:r>
        <w:rPr>
          <w:smallCaps/>
          <w:spacing w:val="12"/>
          <w:kern w:val="16"/>
        </w:rPr>
        <w:t>contratado</w:t>
      </w:r>
      <w:r>
        <w:rPr>
          <w:kern w:val="16"/>
        </w:rPr>
        <w:t xml:space="preserve">. </w:t>
      </w:r>
    </w:p>
    <w:p w14:paraId="32A29FC6" w14:textId="77777777" w:rsidR="00C154AE" w:rsidRDefault="00680FA3">
      <w:pPr>
        <w:pStyle w:val="Pargrafo"/>
        <w:widowControl w:val="0"/>
        <w:numPr>
          <w:ilvl w:val="0"/>
          <w:numId w:val="15"/>
        </w:numPr>
        <w:contextualSpacing/>
        <w:rPr>
          <w:kern w:val="16"/>
        </w:rPr>
      </w:pPr>
      <w:r>
        <w:rPr>
          <w:kern w:val="16"/>
        </w:rPr>
        <w:t>Certidão de Regularidade do FGTS.</w:t>
      </w:r>
    </w:p>
    <w:p w14:paraId="23D8354A" w14:textId="77777777" w:rsidR="00C154AE" w:rsidRDefault="00680FA3">
      <w:pPr>
        <w:pStyle w:val="Pargrafo"/>
        <w:widowControl w:val="0"/>
        <w:numPr>
          <w:ilvl w:val="0"/>
          <w:numId w:val="15"/>
        </w:numPr>
        <w:contextualSpacing/>
        <w:rPr>
          <w:kern w:val="16"/>
        </w:rPr>
      </w:pPr>
      <w:r>
        <w:rPr>
          <w:kern w:val="16"/>
        </w:rPr>
        <w:t>Certidão Negativa de Débitos Trabalhistas.</w:t>
      </w:r>
    </w:p>
    <w:p w14:paraId="388120DD" w14:textId="77777777" w:rsidR="00C154AE" w:rsidRDefault="00680FA3">
      <w:pPr>
        <w:pStyle w:val="Pargrafo"/>
        <w:widowControl w:val="0"/>
        <w:numPr>
          <w:ilvl w:val="0"/>
          <w:numId w:val="15"/>
        </w:numPr>
        <w:contextualSpacing/>
        <w:rPr>
          <w:kern w:val="16"/>
        </w:rPr>
      </w:pPr>
      <w:r>
        <w:rPr>
          <w:kern w:val="16"/>
        </w:rPr>
        <w:lastRenderedPageBreak/>
        <w:t xml:space="preserve">Nota fiscal atestada pelo </w:t>
      </w:r>
      <w:r>
        <w:rPr>
          <w:kern w:val="16"/>
        </w:rPr>
        <w:t>fiscal do contrato.</w:t>
      </w:r>
    </w:p>
    <w:p w14:paraId="4CD694FA" w14:textId="77777777" w:rsidR="00C154AE" w:rsidRDefault="00680FA3">
      <w:pPr>
        <w:pStyle w:val="Pargrafo"/>
        <w:widowControl w:val="0"/>
        <w:numPr>
          <w:ilvl w:val="0"/>
          <w:numId w:val="14"/>
        </w:numPr>
        <w:contextualSpacing/>
        <w:rPr>
          <w:kern w:val="16"/>
        </w:rPr>
      </w:pPr>
      <w:r>
        <w:rPr>
          <w:kern w:val="16"/>
        </w:rPr>
        <w:t xml:space="preserve">Responsabilizar-se pelo cumprimento das obrigações previstas em Acordo, Convenção, Dissídio Coletivo de Trabalho ou equivalentes das categorias abrangidas pelo contrato e obrigações trabalhistas, sociais, previdenciárias, tributárias e </w:t>
      </w:r>
      <w:r>
        <w:rPr>
          <w:kern w:val="16"/>
        </w:rPr>
        <w:t xml:space="preserve">as demais previstas em legislação específica, cuja inadimplência não transfere a responsabilidade ao </w:t>
      </w:r>
      <w:r>
        <w:rPr>
          <w:smallCaps/>
          <w:spacing w:val="12"/>
          <w:kern w:val="16"/>
        </w:rPr>
        <w:t>contratante</w:t>
      </w:r>
      <w:r>
        <w:rPr>
          <w:kern w:val="16"/>
        </w:rPr>
        <w:t>.</w:t>
      </w:r>
    </w:p>
    <w:p w14:paraId="5F1E1ABA" w14:textId="77777777" w:rsidR="00C154AE" w:rsidRDefault="00680FA3">
      <w:pPr>
        <w:pStyle w:val="Pargrafo"/>
        <w:widowControl w:val="0"/>
        <w:numPr>
          <w:ilvl w:val="0"/>
          <w:numId w:val="14"/>
        </w:numPr>
        <w:contextualSpacing/>
        <w:rPr>
          <w:kern w:val="16"/>
        </w:rPr>
      </w:pPr>
      <w:r>
        <w:rPr>
          <w:kern w:val="16"/>
        </w:rPr>
        <w:t>Comunicar ao fiscal do contrato, no prazo de 24 horas, qualquer ocorrência anormal que se verifique no local da execução do objeto contratual.</w:t>
      </w:r>
    </w:p>
    <w:p w14:paraId="20F43E98" w14:textId="77777777" w:rsidR="00C154AE" w:rsidRDefault="00680FA3">
      <w:pPr>
        <w:pStyle w:val="Pargrafo"/>
        <w:widowControl w:val="0"/>
        <w:numPr>
          <w:ilvl w:val="0"/>
          <w:numId w:val="14"/>
        </w:numPr>
        <w:contextualSpacing/>
        <w:rPr>
          <w:kern w:val="16"/>
        </w:rPr>
      </w:pPr>
      <w:r>
        <w:rPr>
          <w:kern w:val="16"/>
        </w:rPr>
        <w:t>Prestar todo esclarecimento ou informação solicitada pelo contratante ou por seus prepostos, garantindo-lhes, a qualquer tempo, o acesso ao local dos trabalhos e aos documentos relativos à execução do serviço.</w:t>
      </w:r>
    </w:p>
    <w:p w14:paraId="55120BB5" w14:textId="77777777" w:rsidR="00C154AE" w:rsidRDefault="00680FA3">
      <w:pPr>
        <w:pStyle w:val="Pargrafo"/>
        <w:widowControl w:val="0"/>
        <w:numPr>
          <w:ilvl w:val="0"/>
          <w:numId w:val="14"/>
        </w:numPr>
        <w:contextualSpacing/>
        <w:rPr>
          <w:kern w:val="16"/>
        </w:rPr>
      </w:pPr>
      <w:r>
        <w:rPr>
          <w:kern w:val="16"/>
        </w:rPr>
        <w:t xml:space="preserve">Por determinação do contratante, paralisar a </w:t>
      </w:r>
      <w:r>
        <w:rPr>
          <w:kern w:val="16"/>
        </w:rPr>
        <w:t>atividade que não esteja sendo bem executada ou que ponha em risco a segurança das pessoas ou seus bens.</w:t>
      </w:r>
    </w:p>
    <w:p w14:paraId="30580B54" w14:textId="77777777" w:rsidR="00C154AE" w:rsidRDefault="00680FA3">
      <w:pPr>
        <w:pStyle w:val="Pargrafo"/>
        <w:widowControl w:val="0"/>
        <w:numPr>
          <w:ilvl w:val="0"/>
          <w:numId w:val="14"/>
        </w:numPr>
        <w:contextualSpacing/>
        <w:rPr>
          <w:kern w:val="16"/>
        </w:rPr>
      </w:pPr>
      <w:r>
        <w:rPr>
          <w:kern w:val="16"/>
        </w:rPr>
        <w:t>Durante a vigência do contrato, promover a guarda, manutenção e vigilância de materiais, ferramentas e tudo o que for necessário à execução do serviço.</w:t>
      </w:r>
    </w:p>
    <w:p w14:paraId="3CB7508F" w14:textId="77777777" w:rsidR="00C154AE" w:rsidRDefault="00680FA3">
      <w:pPr>
        <w:pStyle w:val="Pargrafo"/>
        <w:widowControl w:val="0"/>
        <w:numPr>
          <w:ilvl w:val="0"/>
          <w:numId w:val="14"/>
        </w:numPr>
        <w:contextualSpacing/>
        <w:rPr>
          <w:kern w:val="16"/>
        </w:rPr>
      </w:pPr>
      <w:r>
        <w:rPr>
          <w:kern w:val="16"/>
        </w:rPr>
        <w:t>Conduzir os trabalhos observando às normas da legislação aplicável e às determinações dos Poderes Públicos, mantendo o local dos serviços limpo e nas melhores condições de segurança, higiene e disciplina.</w:t>
      </w:r>
    </w:p>
    <w:p w14:paraId="5F9A5CE2" w14:textId="77777777" w:rsidR="00C154AE" w:rsidRDefault="00680FA3">
      <w:pPr>
        <w:pStyle w:val="Pargrafo"/>
        <w:widowControl w:val="0"/>
        <w:numPr>
          <w:ilvl w:val="0"/>
          <w:numId w:val="14"/>
        </w:numPr>
        <w:contextualSpacing/>
        <w:rPr>
          <w:kern w:val="16"/>
        </w:rPr>
      </w:pPr>
      <w:r>
        <w:rPr>
          <w:kern w:val="16"/>
        </w:rPr>
        <w:t xml:space="preserve">Submeter previamente e por escrito ao contratante </w:t>
      </w:r>
      <w:r>
        <w:rPr>
          <w:kern w:val="16"/>
        </w:rPr>
        <w:t>qualquer mudança nos métodos executivos especificados no memorial descritivo ou documento similar para sua análise e aprovação.</w:t>
      </w:r>
    </w:p>
    <w:p w14:paraId="3FEA2943" w14:textId="77777777" w:rsidR="00C154AE" w:rsidRDefault="00680FA3">
      <w:pPr>
        <w:pStyle w:val="Pargrafo"/>
        <w:widowControl w:val="0"/>
        <w:numPr>
          <w:ilvl w:val="0"/>
          <w:numId w:val="14"/>
        </w:numPr>
        <w:contextualSpacing/>
        <w:rPr>
          <w:kern w:val="16"/>
        </w:rPr>
      </w:pPr>
      <w:r>
        <w:rPr>
          <w:kern w:val="16"/>
        </w:rPr>
        <w:t>Não permitir:</w:t>
      </w:r>
    </w:p>
    <w:p w14:paraId="153DBD0B" w14:textId="77777777" w:rsidR="00C154AE" w:rsidRDefault="00680FA3">
      <w:pPr>
        <w:pStyle w:val="Pargrafo"/>
        <w:widowControl w:val="0"/>
        <w:numPr>
          <w:ilvl w:val="0"/>
          <w:numId w:val="16"/>
        </w:numPr>
        <w:contextualSpacing/>
        <w:rPr>
          <w:kern w:val="16"/>
        </w:rPr>
      </w:pPr>
      <w:r>
        <w:rPr>
          <w:kern w:val="16"/>
        </w:rPr>
        <w:t xml:space="preserve">o trabalho de pessoa menor de 16 anos no objeto deste contrato, exceto na condição de aprendiz para os maiores de </w:t>
      </w:r>
      <w:r>
        <w:rPr>
          <w:kern w:val="16"/>
        </w:rPr>
        <w:t>14 anos; e</w:t>
      </w:r>
    </w:p>
    <w:p w14:paraId="7C8A1055" w14:textId="77777777" w:rsidR="00C154AE" w:rsidRDefault="00680FA3">
      <w:pPr>
        <w:pStyle w:val="Pargrafo"/>
        <w:widowControl w:val="0"/>
        <w:numPr>
          <w:ilvl w:val="0"/>
          <w:numId w:val="16"/>
        </w:numPr>
        <w:contextualSpacing/>
        <w:rPr>
          <w:kern w:val="16"/>
        </w:rPr>
      </w:pPr>
      <w:r>
        <w:rPr>
          <w:kern w:val="16"/>
        </w:rPr>
        <w:t>a utilização do trabalho da pessoa menor de 18 anos em trabalho noturno, perigoso ou insalubre, em qualquer hipótese.</w:t>
      </w:r>
    </w:p>
    <w:p w14:paraId="57A175B4" w14:textId="77777777" w:rsidR="00C154AE" w:rsidRDefault="00680FA3">
      <w:pPr>
        <w:pStyle w:val="Pargrafo"/>
        <w:widowControl w:val="0"/>
        <w:numPr>
          <w:ilvl w:val="0"/>
          <w:numId w:val="14"/>
        </w:numPr>
        <w:contextualSpacing/>
        <w:rPr>
          <w:kern w:val="16"/>
        </w:rPr>
      </w:pPr>
      <w:r>
        <w:rPr>
          <w:kern w:val="16"/>
        </w:rPr>
        <w:t>Manter durante a vigência do contrato todas as condições exigidas para habilitação na licitação ou para qualificação, na contra</w:t>
      </w:r>
      <w:r>
        <w:rPr>
          <w:kern w:val="16"/>
        </w:rPr>
        <w:t>tação direta.</w:t>
      </w:r>
    </w:p>
    <w:p w14:paraId="682D58B9" w14:textId="77777777" w:rsidR="00C154AE" w:rsidRDefault="00680FA3">
      <w:pPr>
        <w:pStyle w:val="Pargrafo"/>
        <w:widowControl w:val="0"/>
        <w:numPr>
          <w:ilvl w:val="0"/>
          <w:numId w:val="14"/>
        </w:numPr>
        <w:contextualSpacing/>
        <w:rPr>
          <w:kern w:val="16"/>
        </w:rPr>
      </w:pPr>
      <w:r>
        <w:rPr>
          <w:kern w:val="16"/>
        </w:rPr>
        <w:t xml:space="preserve">Cumprir durante todo o período de execução do contrato a reserva de cargos para pessoa com deficiência, reabilitado da Previdência Social, aprendiz e outras reservas de cargos previstas na legislação. </w:t>
      </w:r>
    </w:p>
    <w:p w14:paraId="2EB1A559" w14:textId="77777777" w:rsidR="00C154AE" w:rsidRDefault="00680FA3">
      <w:pPr>
        <w:pStyle w:val="Pargrafo"/>
        <w:widowControl w:val="0"/>
        <w:numPr>
          <w:ilvl w:val="0"/>
          <w:numId w:val="14"/>
        </w:numPr>
        <w:contextualSpacing/>
        <w:rPr>
          <w:kern w:val="16"/>
        </w:rPr>
      </w:pPr>
      <w:r>
        <w:rPr>
          <w:kern w:val="16"/>
        </w:rPr>
        <w:t xml:space="preserve">Comprovar o cumprimento da alínea acima </w:t>
      </w:r>
      <w:r>
        <w:rPr>
          <w:kern w:val="16"/>
        </w:rPr>
        <w:t xml:space="preserve">no prazo fixado pelo fiscal do contrato, indicando </w:t>
      </w:r>
      <w:r>
        <w:rPr>
          <w:kern w:val="16"/>
        </w:rPr>
        <w:lastRenderedPageBreak/>
        <w:t>os empregados que preencheram as referidas vagas.</w:t>
      </w:r>
    </w:p>
    <w:p w14:paraId="70210FA3" w14:textId="77777777" w:rsidR="00C154AE" w:rsidRDefault="00680FA3">
      <w:pPr>
        <w:pStyle w:val="Pargrafo"/>
        <w:widowControl w:val="0"/>
        <w:numPr>
          <w:ilvl w:val="0"/>
          <w:numId w:val="14"/>
        </w:numPr>
        <w:contextualSpacing/>
        <w:rPr>
          <w:kern w:val="16"/>
        </w:rPr>
      </w:pPr>
      <w:r>
        <w:rPr>
          <w:kern w:val="16"/>
        </w:rPr>
        <w:t>Arcar com o ônus decorrente de eventual equívoco no dimensionamento do quantitativo de sua proposta, inclusive quanto aos custos variáveis decorrentes de f</w:t>
      </w:r>
      <w:r>
        <w:rPr>
          <w:kern w:val="16"/>
        </w:rPr>
        <w:t>atores futuros e incertos, caso o previsto inicialmente em sua proposta não seja satisfatório para o atendimento do objeto da contratação, exceto quando ocorrer algum dos eventos do art. 124, II, d, da Lei Federal nº 14.133/21.</w:t>
      </w:r>
    </w:p>
    <w:p w14:paraId="3F61C4EB" w14:textId="77777777" w:rsidR="00C154AE" w:rsidRDefault="00680FA3">
      <w:pPr>
        <w:pStyle w:val="Pargrafo"/>
        <w:widowControl w:val="0"/>
        <w:numPr>
          <w:ilvl w:val="0"/>
          <w:numId w:val="14"/>
        </w:numPr>
        <w:contextualSpacing/>
        <w:rPr>
          <w:kern w:val="16"/>
        </w:rPr>
      </w:pPr>
      <w:r>
        <w:rPr>
          <w:kern w:val="16"/>
        </w:rPr>
        <w:t>Cumprir as normas de seguran</w:t>
      </w:r>
      <w:r>
        <w:rPr>
          <w:kern w:val="16"/>
        </w:rPr>
        <w:t>ça do contratante, além da legislação vigente em âmbito federal, estadual e municipal.</w:t>
      </w:r>
    </w:p>
    <w:p w14:paraId="24CC4A02"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4C343B46" w14:textId="77777777">
        <w:trPr>
          <w:trHeight w:val="226"/>
        </w:trPr>
        <w:tc>
          <w:tcPr>
            <w:tcW w:w="5000" w:type="pct"/>
            <w:tcBorders>
              <w:bottom w:val="single" w:sz="4" w:space="0" w:color="auto"/>
            </w:tcBorders>
            <w:shd w:val="clear" w:color="auto" w:fill="DBE5F1" w:themeFill="accent1" w:themeFillTint="33"/>
          </w:tcPr>
          <w:p w14:paraId="4C3FF203"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11</w:t>
            </w:r>
          </w:p>
        </w:tc>
      </w:tr>
      <w:tr w:rsidR="00C154AE" w14:paraId="54E76166" w14:textId="77777777">
        <w:trPr>
          <w:trHeight w:val="54"/>
        </w:trPr>
        <w:tc>
          <w:tcPr>
            <w:tcW w:w="5000" w:type="pct"/>
            <w:tcBorders>
              <w:top w:val="single" w:sz="4" w:space="0" w:color="auto"/>
            </w:tcBorders>
          </w:tcPr>
          <w:p w14:paraId="0AD2D2A3" w14:textId="77777777" w:rsidR="00C154AE" w:rsidRDefault="00680FA3">
            <w:pPr>
              <w:pStyle w:val="Pargrafo"/>
              <w:widowControl w:val="0"/>
              <w:ind w:left="-113" w:firstLine="0"/>
              <w:contextualSpacing/>
              <w:rPr>
                <w:b/>
                <w:bCs/>
                <w:smallCaps/>
                <w:spacing w:val="12"/>
                <w:kern w:val="16"/>
              </w:rPr>
            </w:pPr>
            <w:r>
              <w:rPr>
                <w:b/>
                <w:bCs/>
                <w:kern w:val="16"/>
              </w:rPr>
              <w:t>Responsabilidade por danos</w:t>
            </w:r>
          </w:p>
        </w:tc>
      </w:tr>
    </w:tbl>
    <w:p w14:paraId="4B906A02" w14:textId="77777777" w:rsidR="00C154AE" w:rsidRDefault="00C154AE">
      <w:pPr>
        <w:pStyle w:val="PargrafodaLista"/>
        <w:widowControl w:val="0"/>
        <w:numPr>
          <w:ilvl w:val="0"/>
          <w:numId w:val="12"/>
        </w:numPr>
        <w:spacing w:line="360" w:lineRule="auto"/>
        <w:jc w:val="both"/>
        <w:rPr>
          <w:rFonts w:ascii="Times New Roman" w:eastAsia="Calibri" w:hAnsi="Times New Roman" w:cs="Times New Roman"/>
          <w:vanish/>
          <w:color w:val="000000"/>
          <w:kern w:val="16"/>
          <w:lang w:eastAsia="en-US"/>
        </w:rPr>
      </w:pPr>
    </w:p>
    <w:p w14:paraId="7E3FB467" w14:textId="77777777" w:rsidR="00C154AE" w:rsidRDefault="00C154AE">
      <w:pPr>
        <w:pStyle w:val="PargrafodaLista"/>
        <w:widowControl w:val="0"/>
        <w:numPr>
          <w:ilvl w:val="0"/>
          <w:numId w:val="11"/>
        </w:numPr>
        <w:spacing w:line="360" w:lineRule="auto"/>
        <w:jc w:val="both"/>
        <w:rPr>
          <w:rFonts w:ascii="Times New Roman" w:eastAsia="Calibri" w:hAnsi="Times New Roman" w:cs="Times New Roman"/>
          <w:vanish/>
          <w:color w:val="000000"/>
          <w:kern w:val="16"/>
          <w:lang w:eastAsia="en-US"/>
        </w:rPr>
      </w:pPr>
    </w:p>
    <w:p w14:paraId="6CF8BFE9" w14:textId="77777777" w:rsidR="00C154AE" w:rsidRDefault="00680FA3">
      <w:pPr>
        <w:pStyle w:val="Pargrafo"/>
        <w:widowControl w:val="0"/>
        <w:numPr>
          <w:ilvl w:val="1"/>
          <w:numId w:val="11"/>
        </w:numPr>
        <w:ind w:left="0" w:firstLine="0"/>
        <w:contextualSpacing/>
        <w:rPr>
          <w:kern w:val="16"/>
        </w:rPr>
      </w:pPr>
      <w:r>
        <w:rPr>
          <w:kern w:val="16"/>
        </w:rPr>
        <w:t xml:space="preserve">A responsabilidade pelos danos causados por ato do contratado, de seus empregados, prepostos ou subordinado, é </w:t>
      </w:r>
      <w:r>
        <w:rPr>
          <w:kern w:val="16"/>
        </w:rPr>
        <w:t>exclusivamente do contratado.</w:t>
      </w:r>
    </w:p>
    <w:p w14:paraId="1DE74E73" w14:textId="77777777" w:rsidR="00C154AE" w:rsidRDefault="00680FA3">
      <w:pPr>
        <w:pStyle w:val="Pargrafo"/>
        <w:widowControl w:val="0"/>
        <w:numPr>
          <w:ilvl w:val="1"/>
          <w:numId w:val="11"/>
        </w:numPr>
        <w:ind w:left="0" w:firstLine="0"/>
        <w:contextualSpacing/>
        <w:rPr>
          <w:kern w:val="16"/>
        </w:rPr>
      </w:pPr>
      <w:r>
        <w:rPr>
          <w:kern w:val="16"/>
        </w:rPr>
        <w:t>A responsabilidade pelos compromissos assumidos pelo contratado com terceiros é exclusivamente sua.</w:t>
      </w:r>
    </w:p>
    <w:p w14:paraId="4DB94E8B" w14:textId="77777777" w:rsidR="00C154AE" w:rsidRDefault="00680FA3">
      <w:pPr>
        <w:pStyle w:val="Pargrafo"/>
        <w:widowControl w:val="0"/>
        <w:numPr>
          <w:ilvl w:val="1"/>
          <w:numId w:val="11"/>
        </w:numPr>
        <w:ind w:left="0" w:firstLine="0"/>
        <w:contextualSpacing/>
        <w:rPr>
          <w:kern w:val="16"/>
        </w:rPr>
      </w:pPr>
      <w:r>
        <w:rPr>
          <w:kern w:val="16"/>
        </w:rPr>
        <w:t xml:space="preserve">O contratante não responderá pelos compromissos assumidos pelo contratado com terceiros, ainda que vinculados à </w:t>
      </w:r>
      <w:r>
        <w:rPr>
          <w:kern w:val="16"/>
        </w:rPr>
        <w:t>execução deste contrato, ou por qualquer dano causado por ato do contratado, de seus empregados, prepostos ou subordinados.</w:t>
      </w:r>
    </w:p>
    <w:p w14:paraId="5907103F" w14:textId="77777777" w:rsidR="00C154AE" w:rsidRDefault="00C154AE">
      <w:pPr>
        <w:pStyle w:val="Pargrafo"/>
        <w:widowControl w:val="0"/>
        <w:ind w:firstLine="0"/>
        <w:contextualSpacing/>
        <w:rPr>
          <w:kern w:val="16"/>
        </w:rPr>
      </w:pPr>
    </w:p>
    <w:p w14:paraId="7F073459"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35FB5185" w14:textId="77777777">
        <w:trPr>
          <w:trHeight w:val="226"/>
        </w:trPr>
        <w:tc>
          <w:tcPr>
            <w:tcW w:w="5000" w:type="pct"/>
            <w:tcBorders>
              <w:bottom w:val="single" w:sz="4" w:space="0" w:color="auto"/>
            </w:tcBorders>
            <w:shd w:val="clear" w:color="auto" w:fill="DBE5F1" w:themeFill="accent1" w:themeFillTint="33"/>
          </w:tcPr>
          <w:p w14:paraId="52703703"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12</w:t>
            </w:r>
          </w:p>
        </w:tc>
      </w:tr>
      <w:tr w:rsidR="00C154AE" w14:paraId="3001AEBF" w14:textId="77777777">
        <w:trPr>
          <w:trHeight w:val="54"/>
        </w:trPr>
        <w:tc>
          <w:tcPr>
            <w:tcW w:w="5000" w:type="pct"/>
            <w:tcBorders>
              <w:top w:val="single" w:sz="4" w:space="0" w:color="auto"/>
            </w:tcBorders>
          </w:tcPr>
          <w:p w14:paraId="05733695" w14:textId="77777777" w:rsidR="00C154AE" w:rsidRDefault="00680FA3">
            <w:pPr>
              <w:pStyle w:val="Pargrafo"/>
              <w:widowControl w:val="0"/>
              <w:ind w:left="-113" w:firstLine="0"/>
              <w:contextualSpacing/>
              <w:rPr>
                <w:b/>
                <w:bCs/>
                <w:smallCaps/>
                <w:spacing w:val="12"/>
                <w:kern w:val="16"/>
              </w:rPr>
            </w:pPr>
            <w:r>
              <w:rPr>
                <w:b/>
                <w:bCs/>
                <w:kern w:val="16"/>
              </w:rPr>
              <w:t>Infrações e sanções administrativas</w:t>
            </w:r>
          </w:p>
        </w:tc>
      </w:tr>
    </w:tbl>
    <w:p w14:paraId="4B99AD34" w14:textId="77777777" w:rsidR="00C154AE" w:rsidRDefault="00C154AE">
      <w:pPr>
        <w:pStyle w:val="PargrafodaLista"/>
        <w:widowControl w:val="0"/>
        <w:numPr>
          <w:ilvl w:val="0"/>
          <w:numId w:val="12"/>
        </w:numPr>
        <w:spacing w:line="360" w:lineRule="auto"/>
        <w:jc w:val="both"/>
        <w:rPr>
          <w:rFonts w:ascii="Times New Roman" w:eastAsia="Calibri" w:hAnsi="Times New Roman" w:cs="Times New Roman"/>
          <w:vanish/>
          <w:color w:val="000000"/>
          <w:kern w:val="16"/>
          <w:lang w:eastAsia="en-US"/>
        </w:rPr>
      </w:pPr>
    </w:p>
    <w:p w14:paraId="6196793B" w14:textId="77777777" w:rsidR="00C154AE" w:rsidRDefault="00C154AE">
      <w:pPr>
        <w:pStyle w:val="PargrafodaLista"/>
        <w:widowControl w:val="0"/>
        <w:numPr>
          <w:ilvl w:val="0"/>
          <w:numId w:val="11"/>
        </w:numPr>
        <w:spacing w:line="360" w:lineRule="auto"/>
        <w:jc w:val="both"/>
        <w:rPr>
          <w:rFonts w:ascii="Times New Roman" w:eastAsia="Calibri" w:hAnsi="Times New Roman" w:cs="Times New Roman"/>
          <w:vanish/>
          <w:color w:val="000000"/>
          <w:kern w:val="16"/>
          <w:lang w:eastAsia="en-US"/>
        </w:rPr>
      </w:pPr>
    </w:p>
    <w:p w14:paraId="64B5C85D" w14:textId="77777777" w:rsidR="00C154AE" w:rsidRDefault="00680FA3">
      <w:pPr>
        <w:pStyle w:val="Pargrafo"/>
        <w:widowControl w:val="0"/>
        <w:numPr>
          <w:ilvl w:val="1"/>
          <w:numId w:val="11"/>
        </w:numPr>
        <w:ind w:left="0" w:firstLine="0"/>
        <w:contextualSpacing/>
        <w:rPr>
          <w:kern w:val="16"/>
        </w:rPr>
      </w:pPr>
      <w:r>
        <w:rPr>
          <w:kern w:val="16"/>
        </w:rPr>
        <w:t xml:space="preserve">Constituem infrações administrativas do contratado a serem punidas com as </w:t>
      </w:r>
      <w:r>
        <w:rPr>
          <w:kern w:val="16"/>
        </w:rPr>
        <w:t>seguintes sanções: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C154AE" w14:paraId="67F4B739" w14:textId="77777777">
        <w:tc>
          <w:tcPr>
            <w:tcW w:w="4819" w:type="dxa"/>
            <w:shd w:val="clear" w:color="auto" w:fill="0F4C81"/>
            <w:vAlign w:val="center"/>
          </w:tcPr>
          <w:p w14:paraId="2CD48242" w14:textId="77777777" w:rsidR="00C154AE" w:rsidRDefault="00680FA3">
            <w:pPr>
              <w:pStyle w:val="Pargrafo"/>
              <w:widowControl w:val="0"/>
              <w:ind w:firstLine="0"/>
              <w:contextualSpacing/>
              <w:jc w:val="center"/>
              <w:rPr>
                <w:b/>
                <w:bCs/>
                <w:color w:val="FFFFFF" w:themeColor="background1"/>
                <w:kern w:val="16"/>
              </w:rPr>
            </w:pPr>
            <w:r>
              <w:rPr>
                <w:b/>
                <w:bCs/>
                <w:color w:val="FFFFFF" w:themeColor="background1"/>
                <w:kern w:val="16"/>
              </w:rPr>
              <w:t>Infração</w:t>
            </w:r>
          </w:p>
        </w:tc>
        <w:tc>
          <w:tcPr>
            <w:tcW w:w="4819" w:type="dxa"/>
            <w:shd w:val="clear" w:color="auto" w:fill="EB293A"/>
            <w:vAlign w:val="center"/>
          </w:tcPr>
          <w:p w14:paraId="6F95FC15" w14:textId="77777777" w:rsidR="00C154AE" w:rsidRDefault="00680FA3">
            <w:pPr>
              <w:pStyle w:val="Pargrafo"/>
              <w:widowControl w:val="0"/>
              <w:ind w:firstLine="0"/>
              <w:contextualSpacing/>
              <w:jc w:val="center"/>
              <w:rPr>
                <w:b/>
                <w:bCs/>
                <w:color w:val="FFFFFF" w:themeColor="background1"/>
                <w:kern w:val="16"/>
              </w:rPr>
            </w:pPr>
            <w:r>
              <w:rPr>
                <w:b/>
                <w:bCs/>
                <w:color w:val="FFFFFF" w:themeColor="background1"/>
                <w:kern w:val="16"/>
              </w:rPr>
              <w:t>Penalidade</w:t>
            </w:r>
          </w:p>
        </w:tc>
      </w:tr>
      <w:tr w:rsidR="00C154AE" w14:paraId="704F136F" w14:textId="77777777">
        <w:tc>
          <w:tcPr>
            <w:tcW w:w="4819" w:type="dxa"/>
            <w:vAlign w:val="center"/>
          </w:tcPr>
          <w:p w14:paraId="322600D1" w14:textId="77777777" w:rsidR="00C154AE" w:rsidRDefault="00680FA3">
            <w:pPr>
              <w:pStyle w:val="Pargrafo"/>
              <w:widowControl w:val="0"/>
              <w:numPr>
                <w:ilvl w:val="0"/>
                <w:numId w:val="17"/>
              </w:numPr>
              <w:ind w:left="357" w:hanging="357"/>
              <w:contextualSpacing/>
              <w:rPr>
                <w:kern w:val="16"/>
              </w:rPr>
            </w:pPr>
            <w:r>
              <w:rPr>
                <w:kern w:val="16"/>
              </w:rPr>
              <w:t>Dar causa à inexecução parcial do contrato.</w:t>
            </w:r>
          </w:p>
        </w:tc>
        <w:tc>
          <w:tcPr>
            <w:tcW w:w="4819" w:type="dxa"/>
            <w:vAlign w:val="center"/>
          </w:tcPr>
          <w:p w14:paraId="76FA161C" w14:textId="77777777" w:rsidR="00C154AE" w:rsidRDefault="00680FA3">
            <w:pPr>
              <w:pStyle w:val="Pargrafo"/>
              <w:widowControl w:val="0"/>
              <w:ind w:firstLine="0"/>
              <w:contextualSpacing/>
              <w:jc w:val="center"/>
              <w:rPr>
                <w:b/>
                <w:bCs/>
                <w:kern w:val="16"/>
              </w:rPr>
            </w:pPr>
            <w:r>
              <w:rPr>
                <w:b/>
                <w:bCs/>
                <w:kern w:val="16"/>
              </w:rPr>
              <w:t>Advertência</w:t>
            </w:r>
            <w:r>
              <w:rPr>
                <w:kern w:val="16"/>
              </w:rPr>
              <w:t>*</w:t>
            </w:r>
          </w:p>
          <w:p w14:paraId="732F153F" w14:textId="77777777" w:rsidR="00C154AE" w:rsidRDefault="00680FA3">
            <w:pPr>
              <w:pStyle w:val="Pargrafo"/>
              <w:widowControl w:val="0"/>
              <w:ind w:firstLine="0"/>
              <w:contextualSpacing/>
              <w:rPr>
                <w:kern w:val="16"/>
              </w:rPr>
            </w:pPr>
            <w:r>
              <w:rPr>
                <w:b/>
                <w:bCs/>
                <w:kern w:val="16"/>
              </w:rPr>
              <w:t xml:space="preserve">* </w:t>
            </w:r>
            <w:r>
              <w:rPr>
                <w:kern w:val="16"/>
              </w:rPr>
              <w:t>Exceto quando se justificar a imposição de penalidade mais grave, ocasião em que poderá ser aplicada a sanção de “</w:t>
            </w:r>
            <w:r>
              <w:rPr>
                <w:i/>
                <w:iCs/>
                <w:kern w:val="16"/>
              </w:rPr>
              <w:t>Impedimento de licitar e contratar</w:t>
            </w:r>
            <w:r>
              <w:rPr>
                <w:kern w:val="16"/>
              </w:rPr>
              <w:t>”.</w:t>
            </w:r>
          </w:p>
        </w:tc>
      </w:tr>
      <w:tr w:rsidR="00C154AE" w14:paraId="5BB9AEAD" w14:textId="77777777">
        <w:trPr>
          <w:trHeight w:val="64"/>
        </w:trPr>
        <w:tc>
          <w:tcPr>
            <w:tcW w:w="4819" w:type="dxa"/>
            <w:shd w:val="clear" w:color="auto" w:fill="DAEEF3" w:themeFill="accent5" w:themeFillTint="33"/>
            <w:vAlign w:val="center"/>
          </w:tcPr>
          <w:p w14:paraId="24A98BC7" w14:textId="77777777" w:rsidR="00C154AE" w:rsidRDefault="00680FA3">
            <w:pPr>
              <w:pStyle w:val="Pargrafo"/>
              <w:widowControl w:val="0"/>
              <w:numPr>
                <w:ilvl w:val="0"/>
                <w:numId w:val="18"/>
              </w:numPr>
              <w:ind w:left="357" w:hanging="357"/>
              <w:contextualSpacing/>
              <w:rPr>
                <w:kern w:val="16"/>
              </w:rPr>
            </w:pPr>
            <w:r>
              <w:rPr>
                <w:kern w:val="16"/>
              </w:rPr>
              <w:lastRenderedPageBreak/>
              <w:t xml:space="preserve">Dar causa à inexecução parcial do contrato que cause grave dano ao </w:t>
            </w:r>
            <w:r>
              <w:rPr>
                <w:smallCaps/>
                <w:spacing w:val="12"/>
                <w:kern w:val="16"/>
              </w:rPr>
              <w:t>contratante</w:t>
            </w:r>
            <w:r>
              <w:rPr>
                <w:kern w:val="16"/>
              </w:rPr>
              <w:t xml:space="preserve"> ou ao funcionamento dos serviços públicos ou ao interesse coletivo.</w:t>
            </w:r>
          </w:p>
          <w:p w14:paraId="17640DEA" w14:textId="77777777" w:rsidR="00C154AE" w:rsidRDefault="00680FA3">
            <w:pPr>
              <w:pStyle w:val="Pargrafo"/>
              <w:widowControl w:val="0"/>
              <w:numPr>
                <w:ilvl w:val="0"/>
                <w:numId w:val="18"/>
              </w:numPr>
              <w:ind w:left="357" w:hanging="357"/>
              <w:contextualSpacing/>
              <w:rPr>
                <w:kern w:val="16"/>
              </w:rPr>
            </w:pPr>
            <w:r>
              <w:rPr>
                <w:kern w:val="16"/>
              </w:rPr>
              <w:t>Dar causa à inexecução total do contrato.</w:t>
            </w:r>
          </w:p>
          <w:p w14:paraId="74767B75" w14:textId="77777777" w:rsidR="00C154AE" w:rsidRDefault="00680FA3">
            <w:pPr>
              <w:pStyle w:val="Pargrafo"/>
              <w:widowControl w:val="0"/>
              <w:numPr>
                <w:ilvl w:val="0"/>
                <w:numId w:val="18"/>
              </w:numPr>
              <w:ind w:left="357" w:hanging="357"/>
              <w:contextualSpacing/>
              <w:rPr>
                <w:kern w:val="16"/>
              </w:rPr>
            </w:pPr>
            <w:r>
              <w:rPr>
                <w:kern w:val="16"/>
              </w:rPr>
              <w:t>Deixar de entregar a documentação exigida para o certame.</w:t>
            </w:r>
          </w:p>
          <w:p w14:paraId="006B3337" w14:textId="77777777" w:rsidR="00C154AE" w:rsidRDefault="00680FA3">
            <w:pPr>
              <w:pStyle w:val="Pargrafo"/>
              <w:widowControl w:val="0"/>
              <w:numPr>
                <w:ilvl w:val="0"/>
                <w:numId w:val="18"/>
              </w:numPr>
              <w:ind w:left="357" w:hanging="357"/>
              <w:contextualSpacing/>
              <w:rPr>
                <w:kern w:val="16"/>
              </w:rPr>
            </w:pPr>
            <w:r>
              <w:rPr>
                <w:kern w:val="16"/>
              </w:rPr>
              <w:t>Deixar de</w:t>
            </w:r>
            <w:r>
              <w:rPr>
                <w:kern w:val="16"/>
              </w:rPr>
              <w:t xml:space="preserve"> manter sua proposta, salvo em decorrência de fato superveniente devidamente justificado.</w:t>
            </w:r>
          </w:p>
          <w:p w14:paraId="2B987443" w14:textId="77777777" w:rsidR="00C154AE" w:rsidRDefault="00680FA3">
            <w:pPr>
              <w:pStyle w:val="Pargrafo"/>
              <w:widowControl w:val="0"/>
              <w:numPr>
                <w:ilvl w:val="0"/>
                <w:numId w:val="18"/>
              </w:numPr>
              <w:ind w:left="357" w:hanging="357"/>
              <w:contextualSpacing/>
              <w:rPr>
                <w:kern w:val="16"/>
              </w:rPr>
            </w:pPr>
            <w:r>
              <w:rPr>
                <w:kern w:val="16"/>
              </w:rPr>
              <w:t>Ensejar o retardamento da execução ou da entrega do objeto da contratação sem motivo justificado.</w:t>
            </w:r>
          </w:p>
        </w:tc>
        <w:tc>
          <w:tcPr>
            <w:tcW w:w="4819" w:type="dxa"/>
            <w:shd w:val="clear" w:color="auto" w:fill="FAC6CB"/>
            <w:vAlign w:val="center"/>
          </w:tcPr>
          <w:p w14:paraId="12B0F96C" w14:textId="77777777" w:rsidR="00C154AE" w:rsidRDefault="00680FA3">
            <w:pPr>
              <w:pStyle w:val="Pargrafo"/>
              <w:widowControl w:val="0"/>
              <w:ind w:firstLine="0"/>
              <w:contextualSpacing/>
              <w:jc w:val="center"/>
              <w:rPr>
                <w:b/>
                <w:bCs/>
                <w:kern w:val="16"/>
              </w:rPr>
            </w:pPr>
            <w:r>
              <w:rPr>
                <w:b/>
                <w:bCs/>
                <w:kern w:val="16"/>
              </w:rPr>
              <w:t xml:space="preserve">Impedimento de licitar </w:t>
            </w:r>
            <w:r>
              <w:rPr>
                <w:b/>
                <w:bCs/>
                <w:kern w:val="16"/>
              </w:rPr>
              <w:br/>
              <w:t>e contratar</w:t>
            </w:r>
            <w:r>
              <w:rPr>
                <w:kern w:val="16"/>
              </w:rPr>
              <w:t>*</w:t>
            </w:r>
          </w:p>
          <w:p w14:paraId="2A5D635D" w14:textId="77777777" w:rsidR="00C154AE" w:rsidRDefault="00680FA3">
            <w:pPr>
              <w:pStyle w:val="Pargrafo"/>
              <w:widowControl w:val="0"/>
              <w:ind w:firstLine="0"/>
              <w:contextualSpacing/>
              <w:rPr>
                <w:kern w:val="16"/>
              </w:rPr>
            </w:pPr>
            <w:r>
              <w:rPr>
                <w:kern w:val="16"/>
              </w:rPr>
              <w:t>* Exceto quando se justificar a</w:t>
            </w:r>
            <w:r>
              <w:rPr>
                <w:kern w:val="16"/>
              </w:rPr>
              <w:t xml:space="preserve"> imposição de penalidade mais grave, ocasião em que poderá ser aplicada a sanção de “</w:t>
            </w:r>
            <w:r>
              <w:rPr>
                <w:i/>
                <w:iCs/>
                <w:kern w:val="16"/>
              </w:rPr>
              <w:t>Declaração de inidoneidade para licitar e contratar</w:t>
            </w:r>
            <w:r>
              <w:rPr>
                <w:kern w:val="16"/>
              </w:rPr>
              <w:t>”.</w:t>
            </w:r>
          </w:p>
        </w:tc>
      </w:tr>
      <w:tr w:rsidR="00C154AE" w14:paraId="5AE8E3A3" w14:textId="77777777">
        <w:tc>
          <w:tcPr>
            <w:tcW w:w="4819" w:type="dxa"/>
            <w:vAlign w:val="center"/>
          </w:tcPr>
          <w:p w14:paraId="7D6F1AC4" w14:textId="77777777" w:rsidR="00C154AE" w:rsidRDefault="00680FA3">
            <w:pPr>
              <w:pStyle w:val="Pargrafo"/>
              <w:widowControl w:val="0"/>
              <w:numPr>
                <w:ilvl w:val="0"/>
                <w:numId w:val="19"/>
              </w:numPr>
              <w:ind w:left="357" w:hanging="357"/>
              <w:contextualSpacing/>
              <w:rPr>
                <w:kern w:val="16"/>
              </w:rPr>
            </w:pPr>
            <w:r>
              <w:rPr>
                <w:kern w:val="16"/>
              </w:rPr>
              <w:t xml:space="preserve">Apresentar declaração ou documentação falsa exigida para o certame ou prestar declaração falsa durante a </w:t>
            </w:r>
            <w:r>
              <w:rPr>
                <w:kern w:val="16"/>
              </w:rPr>
              <w:t>dispensa eletrônica ou execução do contrato.</w:t>
            </w:r>
          </w:p>
          <w:p w14:paraId="2A62D9B9" w14:textId="77777777" w:rsidR="00C154AE" w:rsidRDefault="00680FA3">
            <w:pPr>
              <w:pStyle w:val="Pargrafo"/>
              <w:widowControl w:val="0"/>
              <w:numPr>
                <w:ilvl w:val="0"/>
                <w:numId w:val="19"/>
              </w:numPr>
              <w:ind w:left="357" w:hanging="357"/>
              <w:contextualSpacing/>
              <w:rPr>
                <w:kern w:val="16"/>
              </w:rPr>
            </w:pPr>
            <w:r>
              <w:rPr>
                <w:kern w:val="16"/>
              </w:rPr>
              <w:t>Fraudar a contratação ou praticar ato fraudulento na execução do contrato.</w:t>
            </w:r>
          </w:p>
          <w:p w14:paraId="2D476640" w14:textId="77777777" w:rsidR="00C154AE" w:rsidRDefault="00680FA3">
            <w:pPr>
              <w:pStyle w:val="Pargrafo"/>
              <w:widowControl w:val="0"/>
              <w:numPr>
                <w:ilvl w:val="0"/>
                <w:numId w:val="19"/>
              </w:numPr>
              <w:ind w:left="357" w:hanging="357"/>
              <w:contextualSpacing/>
              <w:rPr>
                <w:kern w:val="16"/>
              </w:rPr>
            </w:pPr>
            <w:r>
              <w:rPr>
                <w:kern w:val="16"/>
              </w:rPr>
              <w:t>Comportar-se de modo inidôneo ou cometer fraude de qualquer natureza.</w:t>
            </w:r>
          </w:p>
          <w:p w14:paraId="272A6923" w14:textId="77777777" w:rsidR="00C154AE" w:rsidRDefault="00680FA3">
            <w:pPr>
              <w:pStyle w:val="Pargrafo"/>
              <w:widowControl w:val="0"/>
              <w:numPr>
                <w:ilvl w:val="0"/>
                <w:numId w:val="19"/>
              </w:numPr>
              <w:ind w:left="357" w:hanging="357"/>
              <w:contextualSpacing/>
              <w:rPr>
                <w:kern w:val="16"/>
              </w:rPr>
            </w:pPr>
            <w:r>
              <w:rPr>
                <w:kern w:val="16"/>
              </w:rPr>
              <w:t>Praticar atos ilícitos com vistas a frustrar os objetivos do certa</w:t>
            </w:r>
            <w:r>
              <w:rPr>
                <w:kern w:val="16"/>
              </w:rPr>
              <w:t>me.</w:t>
            </w:r>
          </w:p>
          <w:p w14:paraId="21102CEC" w14:textId="77777777" w:rsidR="00C154AE" w:rsidRDefault="00680FA3">
            <w:pPr>
              <w:pStyle w:val="Pargrafo"/>
              <w:widowControl w:val="0"/>
              <w:numPr>
                <w:ilvl w:val="0"/>
                <w:numId w:val="19"/>
              </w:numPr>
              <w:ind w:left="357" w:hanging="357"/>
              <w:contextualSpacing/>
              <w:rPr>
                <w:kern w:val="16"/>
              </w:rPr>
            </w:pPr>
            <w:r>
              <w:rPr>
                <w:kern w:val="16"/>
              </w:rPr>
              <w:t>Praticar ato lesivo previsto no art. 5º da Lei Federal nº 12.846/13.</w:t>
            </w:r>
          </w:p>
        </w:tc>
        <w:tc>
          <w:tcPr>
            <w:tcW w:w="4819" w:type="dxa"/>
            <w:vAlign w:val="center"/>
          </w:tcPr>
          <w:p w14:paraId="04981EF9" w14:textId="77777777" w:rsidR="00C154AE" w:rsidRDefault="00680FA3">
            <w:pPr>
              <w:pStyle w:val="Pargrafo"/>
              <w:widowControl w:val="0"/>
              <w:ind w:firstLine="0"/>
              <w:contextualSpacing/>
              <w:jc w:val="center"/>
              <w:rPr>
                <w:kern w:val="16"/>
              </w:rPr>
            </w:pPr>
            <w:r>
              <w:rPr>
                <w:b/>
                <w:bCs/>
                <w:kern w:val="16"/>
              </w:rPr>
              <w:t>Declaração de inidoneidade</w:t>
            </w:r>
            <w:r>
              <w:rPr>
                <w:b/>
                <w:bCs/>
                <w:kern w:val="16"/>
              </w:rPr>
              <w:br/>
              <w:t>para licitar e contratar</w:t>
            </w:r>
          </w:p>
        </w:tc>
      </w:tr>
    </w:tbl>
    <w:p w14:paraId="3371D25C" w14:textId="77777777" w:rsidR="00C154AE" w:rsidRDefault="00C154AE">
      <w:pPr>
        <w:pStyle w:val="Pargrafo"/>
        <w:widowControl w:val="0"/>
        <w:ind w:left="360" w:firstLine="0"/>
        <w:contextualSpacing/>
        <w:rPr>
          <w:kern w:val="16"/>
        </w:rPr>
      </w:pPr>
    </w:p>
    <w:p w14:paraId="309FEDB6" w14:textId="77777777" w:rsidR="00C154AE" w:rsidRDefault="00680FA3">
      <w:pPr>
        <w:pStyle w:val="Pargrafo"/>
        <w:widowControl w:val="0"/>
        <w:numPr>
          <w:ilvl w:val="1"/>
          <w:numId w:val="11"/>
        </w:numPr>
        <w:ind w:left="0" w:firstLine="0"/>
        <w:contextualSpacing/>
        <w:rPr>
          <w:kern w:val="16"/>
        </w:rPr>
      </w:pPr>
      <w:r>
        <w:rPr>
          <w:kern w:val="16"/>
        </w:rPr>
        <w:t xml:space="preserve">O atraso superior a x dias corridos (inserir o número de dias) autoriza a rescisão do contrato por seu </w:t>
      </w:r>
      <w:r>
        <w:rPr>
          <w:kern w:val="16"/>
        </w:rPr>
        <w:t>descumprimento, nos termos do art. 137, I, da Lei Federal n° 14.133/21.</w:t>
      </w:r>
    </w:p>
    <w:p w14:paraId="026F343D" w14:textId="77777777" w:rsidR="00C154AE" w:rsidRDefault="00680FA3">
      <w:pPr>
        <w:pStyle w:val="Pargrafo"/>
        <w:widowControl w:val="0"/>
        <w:numPr>
          <w:ilvl w:val="1"/>
          <w:numId w:val="11"/>
        </w:numPr>
        <w:ind w:left="0" w:firstLine="0"/>
        <w:contextualSpacing/>
        <w:rPr>
          <w:kern w:val="16"/>
        </w:rPr>
      </w:pPr>
      <w:r>
        <w:rPr>
          <w:kern w:val="16"/>
        </w:rPr>
        <w:t>A aplicação das sanções previstas neste contrato não exclui a obrigação de reparação integral do dano causado ao contratante.</w:t>
      </w:r>
    </w:p>
    <w:p w14:paraId="7F33C8D2" w14:textId="77777777" w:rsidR="00C154AE" w:rsidRDefault="00680FA3">
      <w:pPr>
        <w:pStyle w:val="Pargrafo"/>
        <w:widowControl w:val="0"/>
        <w:numPr>
          <w:ilvl w:val="1"/>
          <w:numId w:val="11"/>
        </w:numPr>
        <w:ind w:left="0" w:firstLine="0"/>
        <w:contextualSpacing/>
        <w:rPr>
          <w:kern w:val="16"/>
        </w:rPr>
      </w:pPr>
      <w:r>
        <w:rPr>
          <w:kern w:val="16"/>
        </w:rPr>
        <w:lastRenderedPageBreak/>
        <w:t>As sanções podem ser cumuladas com as seguintes multas: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65001AB0" w14:textId="77777777">
        <w:trPr>
          <w:trHeight w:val="64"/>
        </w:trPr>
        <w:tc>
          <w:tcPr>
            <w:tcW w:w="5000" w:type="pct"/>
            <w:shd w:val="clear" w:color="auto" w:fill="0F4C81"/>
            <w:vAlign w:val="center"/>
          </w:tcPr>
          <w:p w14:paraId="00AC1722" w14:textId="77777777" w:rsidR="00C154AE" w:rsidRDefault="00680FA3">
            <w:pPr>
              <w:pStyle w:val="Pargrafo"/>
              <w:widowControl w:val="0"/>
              <w:ind w:left="255" w:hanging="255"/>
              <w:jc w:val="center"/>
              <w:rPr>
                <w:b/>
                <w:bCs/>
                <w:color w:val="FFFFFF" w:themeColor="background1"/>
                <w:kern w:val="16"/>
              </w:rPr>
            </w:pPr>
            <w:r>
              <w:rPr>
                <w:b/>
                <w:bCs/>
                <w:color w:val="FFFFFF" w:themeColor="background1"/>
                <w:kern w:val="16"/>
              </w:rPr>
              <w:t>Mu</w:t>
            </w:r>
            <w:r>
              <w:rPr>
                <w:b/>
                <w:bCs/>
                <w:color w:val="FFFFFF" w:themeColor="background1"/>
                <w:kern w:val="16"/>
              </w:rPr>
              <w:t>lta</w:t>
            </w:r>
          </w:p>
        </w:tc>
      </w:tr>
    </w:tbl>
    <w:tbl>
      <w:tblPr>
        <w:tblW w:w="5053" w:type="pct"/>
        <w:tblLook w:val="04A0" w:firstRow="1" w:lastRow="0" w:firstColumn="1" w:lastColumn="0" w:noHBand="0" w:noVBand="1"/>
      </w:tblPr>
      <w:tblGrid>
        <w:gridCol w:w="5104"/>
        <w:gridCol w:w="4636"/>
      </w:tblGrid>
      <w:tr w:rsidR="00C154AE" w14:paraId="57863175" w14:textId="77777777">
        <w:trPr>
          <w:trHeight w:val="64"/>
        </w:trPr>
        <w:tc>
          <w:tcPr>
            <w:tcW w:w="2620" w:type="pct"/>
            <w:shd w:val="clear" w:color="auto" w:fill="FFFFFF"/>
          </w:tcPr>
          <w:p w14:paraId="500CB9A4" w14:textId="77777777" w:rsidR="00C154AE" w:rsidRDefault="00680FA3">
            <w:pPr>
              <w:widowControl w:val="0"/>
              <w:spacing w:line="360" w:lineRule="auto"/>
              <w:contextualSpacing/>
              <w:jc w:val="center"/>
              <w:rPr>
                <w:rFonts w:ascii="Times New Roman" w:eastAsia="Times New Roman" w:hAnsi="Times New Roman" w:cs="Times New Roman"/>
                <w:b/>
                <w:i/>
              </w:rPr>
            </w:pPr>
            <w:r>
              <w:rPr>
                <w:rFonts w:ascii="Times New Roman" w:eastAsia="Times New Roman" w:hAnsi="Times New Roman" w:cs="Times New Roman"/>
                <w:b/>
                <w:i/>
              </w:rPr>
              <w:t>Moratória</w:t>
            </w:r>
          </w:p>
          <w:p w14:paraId="133A9682" w14:textId="77777777" w:rsidR="00C154AE" w:rsidRDefault="00680FA3">
            <w:pPr>
              <w:widowControl w:val="0"/>
              <w:spacing w:line="360" w:lineRule="auto"/>
              <w:ind w:left="255" w:hanging="255"/>
              <w:contextualSpacing/>
              <w:jc w:val="both"/>
              <w:rPr>
                <w:rFonts w:ascii="Times New Roman" w:eastAsia="Times New Roman" w:hAnsi="Times New Roman" w:cs="Times New Roman"/>
              </w:rPr>
            </w:pPr>
            <w:r>
              <w:rPr>
                <w:rFonts w:ascii="Times New Roman" w:eastAsia="Times New Roman" w:hAnsi="Times New Roman" w:cs="Times New Roman"/>
                <w:i/>
              </w:rPr>
              <w:t xml:space="preserve">a. </w:t>
            </w:r>
            <w:r>
              <w:rPr>
                <w:rFonts w:ascii="Times New Roman" w:hAnsi="Times New Roman" w:cs="Times New Roman"/>
                <w:b/>
                <w:bCs/>
                <w:kern w:val="16"/>
              </w:rPr>
              <w:t xml:space="preserve">0,5% a 15% </w:t>
            </w:r>
            <w:r>
              <w:rPr>
                <w:rFonts w:ascii="Times New Roman" w:eastAsia="Times New Roman" w:hAnsi="Times New Roman" w:cs="Times New Roman"/>
              </w:rPr>
              <w:t xml:space="preserve">sobre o valor da parcela inadimplida por dia de atraso injustificado até o limite de </w:t>
            </w:r>
            <w:r>
              <w:rPr>
                <w:rFonts w:ascii="Times New Roman" w:eastAsia="Times New Roman" w:hAnsi="Times New Roman" w:cs="Times New Roman"/>
                <w:b/>
                <w:bCs/>
              </w:rPr>
              <w:t>trinta (30) dias corridos.</w:t>
            </w:r>
          </w:p>
          <w:p w14:paraId="49ACA91B" w14:textId="77777777" w:rsidR="00C154AE" w:rsidRDefault="00680FA3">
            <w:pPr>
              <w:widowControl w:val="0"/>
              <w:spacing w:line="360" w:lineRule="auto"/>
              <w:ind w:left="255" w:hanging="255"/>
              <w:contextualSpacing/>
              <w:jc w:val="both"/>
              <w:rPr>
                <w:rFonts w:ascii="Times New Roman" w:eastAsia="Times New Roman" w:hAnsi="Times New Roman" w:cs="Times New Roman"/>
                <w:b/>
              </w:rPr>
            </w:pPr>
            <w:r>
              <w:rPr>
                <w:rFonts w:ascii="Times New Roman" w:eastAsia="Times New Roman" w:hAnsi="Times New Roman" w:cs="Times New Roman"/>
                <w:i/>
              </w:rPr>
              <w:t>b.</w:t>
            </w:r>
            <w:r>
              <w:rPr>
                <w:rFonts w:ascii="Times New Roman" w:eastAsia="Times New Roman" w:hAnsi="Times New Roman" w:cs="Times New Roman"/>
              </w:rPr>
              <w:t xml:space="preserve"> </w:t>
            </w:r>
            <w:r>
              <w:rPr>
                <w:rFonts w:ascii="Times New Roman" w:hAnsi="Times New Roman" w:cs="Times New Roman"/>
                <w:b/>
                <w:bCs/>
                <w:kern w:val="16"/>
              </w:rPr>
              <w:t xml:space="preserve">0,5% a 15% </w:t>
            </w:r>
            <w:r>
              <w:rPr>
                <w:rFonts w:ascii="Times New Roman" w:eastAsia="Times New Roman" w:hAnsi="Times New Roman" w:cs="Times New Roman"/>
              </w:rPr>
              <w:t xml:space="preserve">sobre o valor total do contrato por dia de atraso injustificado até o limite de </w:t>
            </w:r>
            <w:r>
              <w:rPr>
                <w:rFonts w:ascii="Times New Roman" w:eastAsia="Times New Roman" w:hAnsi="Times New Roman" w:cs="Times New Roman"/>
                <w:b/>
                <w:bCs/>
              </w:rPr>
              <w:t xml:space="preserve">trinta (30) dias corridos </w:t>
            </w:r>
            <w:r>
              <w:rPr>
                <w:rFonts w:ascii="Times New Roman" w:eastAsia="Times New Roman" w:hAnsi="Times New Roman" w:cs="Times New Roman"/>
              </w:rPr>
              <w:t>pela inobservância do prazo fixado para apresentação, suplementação ou reposição da garantia.</w:t>
            </w:r>
          </w:p>
        </w:tc>
        <w:tc>
          <w:tcPr>
            <w:tcW w:w="2380" w:type="pct"/>
            <w:shd w:val="clear" w:color="auto" w:fill="FFFFFF"/>
          </w:tcPr>
          <w:p w14:paraId="7FE04D44" w14:textId="77777777" w:rsidR="00C154AE" w:rsidRDefault="00680FA3">
            <w:pPr>
              <w:widowControl w:val="0"/>
              <w:spacing w:line="360" w:lineRule="auto"/>
              <w:contextualSpacing/>
              <w:jc w:val="center"/>
              <w:rPr>
                <w:rFonts w:ascii="Times New Roman" w:eastAsia="Times New Roman" w:hAnsi="Times New Roman" w:cs="Times New Roman"/>
                <w:b/>
                <w:i/>
              </w:rPr>
            </w:pPr>
            <w:r>
              <w:rPr>
                <w:rFonts w:ascii="Times New Roman" w:eastAsia="Times New Roman" w:hAnsi="Times New Roman" w:cs="Times New Roman"/>
                <w:b/>
                <w:i/>
              </w:rPr>
              <w:t>Compensatória</w:t>
            </w:r>
          </w:p>
          <w:p w14:paraId="5B012F73" w14:textId="77777777" w:rsidR="00C154AE" w:rsidRDefault="00680FA3">
            <w:pPr>
              <w:widowControl w:val="0"/>
              <w:spacing w:line="360" w:lineRule="auto"/>
              <w:contextualSpacing/>
              <w:jc w:val="both"/>
              <w:rPr>
                <w:rFonts w:ascii="Times New Roman" w:eastAsia="Times New Roman" w:hAnsi="Times New Roman" w:cs="Times New Roman"/>
              </w:rPr>
            </w:pPr>
            <w:r>
              <w:rPr>
                <w:rFonts w:ascii="Times New Roman" w:hAnsi="Times New Roman" w:cs="Times New Roman"/>
                <w:b/>
                <w:bCs/>
                <w:kern w:val="16"/>
              </w:rPr>
              <w:t>0,5% a 15%</w:t>
            </w:r>
            <w:r>
              <w:rPr>
                <w:rFonts w:ascii="Times New Roman" w:hAnsi="Times New Roman" w:cs="Times New Roman"/>
                <w:kern w:val="16"/>
              </w:rPr>
              <w:t xml:space="preserve"> </w:t>
            </w:r>
            <w:r>
              <w:rPr>
                <w:rFonts w:ascii="Times New Roman" w:eastAsia="Times New Roman" w:hAnsi="Times New Roman" w:cs="Times New Roman"/>
              </w:rPr>
              <w:t xml:space="preserve">sobre o valor total do </w:t>
            </w:r>
            <w:r>
              <w:rPr>
                <w:rFonts w:ascii="Times New Roman" w:eastAsia="Times New Roman" w:hAnsi="Times New Roman" w:cs="Times New Roman"/>
              </w:rPr>
              <w:t>contrato, no caso de inexecução total do seu objeto.</w:t>
            </w:r>
          </w:p>
        </w:tc>
      </w:tr>
    </w:tbl>
    <w:p w14:paraId="522437CF" w14:textId="77777777" w:rsidR="00C154AE" w:rsidRDefault="00C154AE">
      <w:pPr>
        <w:pStyle w:val="Pargrafo"/>
        <w:widowControl w:val="0"/>
        <w:ind w:firstLine="0"/>
        <w:contextualSpacing/>
        <w:rPr>
          <w:kern w:val="16"/>
        </w:rPr>
      </w:pPr>
    </w:p>
    <w:p w14:paraId="527DE607" w14:textId="77777777" w:rsidR="00C154AE" w:rsidRDefault="00680FA3">
      <w:pPr>
        <w:pStyle w:val="Pargrafo"/>
        <w:widowControl w:val="0"/>
        <w:numPr>
          <w:ilvl w:val="1"/>
          <w:numId w:val="11"/>
        </w:numPr>
        <w:ind w:left="0" w:firstLine="0"/>
        <w:contextualSpacing/>
        <w:rPr>
          <w:kern w:val="16"/>
        </w:rPr>
      </w:pPr>
      <w:r>
        <w:rPr>
          <w:kern w:val="16"/>
        </w:rPr>
        <w:t>Antes da aplicação das sanções, o contratado será notificado para apresentar defesa no prazo de 15 dias úteis, contado de sua intimação.</w:t>
      </w:r>
    </w:p>
    <w:p w14:paraId="42EE6E9D" w14:textId="77777777" w:rsidR="00C154AE" w:rsidRDefault="00680FA3">
      <w:pPr>
        <w:pStyle w:val="Pargrafo"/>
        <w:widowControl w:val="0"/>
        <w:numPr>
          <w:ilvl w:val="1"/>
          <w:numId w:val="11"/>
        </w:numPr>
        <w:ind w:left="0" w:firstLine="0"/>
        <w:contextualSpacing/>
        <w:rPr>
          <w:kern w:val="16"/>
        </w:rPr>
      </w:pPr>
      <w:r>
        <w:rPr>
          <w:kern w:val="16"/>
        </w:rPr>
        <w:t xml:space="preserve">Se a multa aplicada e as indenizações cabíveis forem superiores </w:t>
      </w:r>
      <w:r>
        <w:rPr>
          <w:kern w:val="16"/>
        </w:rPr>
        <w:t>ao valor devido ao contratado, além da perda deste valor, a diferença será descontada da garantia prestada, se for o caso, e/ou será cobrada judicialmente.</w:t>
      </w:r>
    </w:p>
    <w:p w14:paraId="50164F3B" w14:textId="77777777" w:rsidR="00C154AE" w:rsidRDefault="00680FA3">
      <w:pPr>
        <w:pStyle w:val="Pargrafo"/>
        <w:widowControl w:val="0"/>
        <w:numPr>
          <w:ilvl w:val="1"/>
          <w:numId w:val="11"/>
        </w:numPr>
        <w:ind w:left="0" w:firstLine="0"/>
        <w:contextualSpacing/>
        <w:rPr>
          <w:kern w:val="16"/>
        </w:rPr>
      </w:pPr>
      <w:r>
        <w:rPr>
          <w:kern w:val="16"/>
        </w:rPr>
        <w:t>Antes do ajuizamento da cobrança, a multa poderá ser recolhida administrativamente em até 15 dias út</w:t>
      </w:r>
      <w:r>
        <w:rPr>
          <w:kern w:val="16"/>
        </w:rPr>
        <w:t>eis, a contar do trânsito em julgado da decisão administrativa.</w:t>
      </w:r>
    </w:p>
    <w:p w14:paraId="02EA6E3E" w14:textId="77777777" w:rsidR="00C154AE" w:rsidRDefault="00680FA3">
      <w:pPr>
        <w:pStyle w:val="Pargrafo"/>
        <w:widowControl w:val="0"/>
        <w:numPr>
          <w:ilvl w:val="1"/>
          <w:numId w:val="11"/>
        </w:numPr>
        <w:ind w:left="0" w:firstLine="0"/>
        <w:contextualSpacing/>
        <w:rPr>
          <w:kern w:val="16"/>
        </w:rPr>
      </w:pPr>
      <w:r>
        <w:rPr>
          <w:kern w:val="16"/>
        </w:rPr>
        <w:t xml:space="preserve">A aplicação das sanções será precedida de processo administrativo em que seja assegurado o contraditório e a ampla defesa ao contratado, observando o rito especial previsto no art. 158 da Lei </w:t>
      </w:r>
      <w:r>
        <w:rPr>
          <w:kern w:val="16"/>
        </w:rPr>
        <w:t>Federal nº 14.133/21 para as penalidades de impedimento de licitar e contratar e declaração de inidoneidade para licitar ou contratar.</w:t>
      </w:r>
    </w:p>
    <w:p w14:paraId="7693F1E6" w14:textId="77777777" w:rsidR="00C154AE" w:rsidRDefault="00680FA3">
      <w:pPr>
        <w:pStyle w:val="Pargrafo"/>
        <w:widowControl w:val="0"/>
        <w:numPr>
          <w:ilvl w:val="1"/>
          <w:numId w:val="11"/>
        </w:numPr>
        <w:ind w:left="0" w:firstLine="0"/>
        <w:contextualSpacing/>
        <w:rPr>
          <w:kern w:val="16"/>
        </w:rPr>
      </w:pPr>
      <w:r>
        <w:rPr>
          <w:kern w:val="16"/>
        </w:rPr>
        <w:t>A aplicação das sanções deve observar:</w:t>
      </w:r>
    </w:p>
    <w:p w14:paraId="24B3F94C" w14:textId="77777777" w:rsidR="00C154AE" w:rsidRDefault="00680FA3">
      <w:pPr>
        <w:pStyle w:val="Pargrafo"/>
        <w:widowControl w:val="0"/>
        <w:numPr>
          <w:ilvl w:val="0"/>
          <w:numId w:val="20"/>
        </w:numPr>
        <w:contextualSpacing/>
        <w:rPr>
          <w:kern w:val="16"/>
        </w:rPr>
      </w:pPr>
      <w:r>
        <w:rPr>
          <w:kern w:val="16"/>
        </w:rPr>
        <w:t>A natureza e gravidade da infração.</w:t>
      </w:r>
    </w:p>
    <w:p w14:paraId="276FA304" w14:textId="77777777" w:rsidR="00C154AE" w:rsidRDefault="00680FA3">
      <w:pPr>
        <w:pStyle w:val="Pargrafo"/>
        <w:widowControl w:val="0"/>
        <w:numPr>
          <w:ilvl w:val="0"/>
          <w:numId w:val="20"/>
        </w:numPr>
        <w:contextualSpacing/>
        <w:rPr>
          <w:kern w:val="16"/>
        </w:rPr>
      </w:pPr>
      <w:r>
        <w:rPr>
          <w:kern w:val="16"/>
        </w:rPr>
        <w:t>As peculiaridades do caso.</w:t>
      </w:r>
    </w:p>
    <w:p w14:paraId="00CD9218" w14:textId="77777777" w:rsidR="00C154AE" w:rsidRDefault="00680FA3">
      <w:pPr>
        <w:pStyle w:val="Pargrafo"/>
        <w:widowControl w:val="0"/>
        <w:numPr>
          <w:ilvl w:val="0"/>
          <w:numId w:val="20"/>
        </w:numPr>
        <w:contextualSpacing/>
        <w:rPr>
          <w:kern w:val="16"/>
        </w:rPr>
      </w:pPr>
      <w:r>
        <w:rPr>
          <w:kern w:val="16"/>
        </w:rPr>
        <w:t>As circunstâncias a</w:t>
      </w:r>
      <w:r>
        <w:rPr>
          <w:kern w:val="16"/>
        </w:rPr>
        <w:t>gravantes e/ou atenuantes.</w:t>
      </w:r>
    </w:p>
    <w:p w14:paraId="696A5AB0" w14:textId="77777777" w:rsidR="00C154AE" w:rsidRDefault="00680FA3">
      <w:pPr>
        <w:pStyle w:val="Pargrafo"/>
        <w:widowControl w:val="0"/>
        <w:numPr>
          <w:ilvl w:val="0"/>
          <w:numId w:val="20"/>
        </w:numPr>
        <w:contextualSpacing/>
        <w:rPr>
          <w:kern w:val="16"/>
        </w:rPr>
      </w:pPr>
      <w:r>
        <w:rPr>
          <w:kern w:val="16"/>
        </w:rPr>
        <w:t>Os danos causados ao contratante.</w:t>
      </w:r>
    </w:p>
    <w:p w14:paraId="30260614" w14:textId="77777777" w:rsidR="00C154AE" w:rsidRDefault="00680FA3">
      <w:pPr>
        <w:pStyle w:val="Pargrafo"/>
        <w:widowControl w:val="0"/>
        <w:numPr>
          <w:ilvl w:val="0"/>
          <w:numId w:val="20"/>
        </w:numPr>
        <w:contextualSpacing/>
        <w:rPr>
          <w:kern w:val="16"/>
        </w:rPr>
      </w:pPr>
      <w:r>
        <w:rPr>
          <w:kern w:val="16"/>
        </w:rPr>
        <w:t>A implantação ou aperfeiçoamento de programa de integridade, conforme normas e orientações dos órgãos de controle.</w:t>
      </w:r>
    </w:p>
    <w:p w14:paraId="3DC40109" w14:textId="77777777" w:rsidR="00C154AE" w:rsidRDefault="00680FA3">
      <w:pPr>
        <w:pStyle w:val="Pargrafo"/>
        <w:widowControl w:val="0"/>
        <w:numPr>
          <w:ilvl w:val="1"/>
          <w:numId w:val="11"/>
        </w:numPr>
        <w:ind w:left="0" w:firstLine="0"/>
        <w:contextualSpacing/>
        <w:rPr>
          <w:kern w:val="16"/>
        </w:rPr>
      </w:pPr>
      <w:r>
        <w:rPr>
          <w:kern w:val="16"/>
        </w:rPr>
        <w:lastRenderedPageBreak/>
        <w:t>As infrações administrativas tipificadas como atos lesivos na Lei Federal nº 12.</w:t>
      </w:r>
      <w:r>
        <w:rPr>
          <w:kern w:val="16"/>
        </w:rPr>
        <w:t>846/13 serão apuradas e julgadas em conjunto com as infrações previstas neste contrato, nos mesmos autos.</w:t>
      </w:r>
    </w:p>
    <w:p w14:paraId="236892F5" w14:textId="77777777" w:rsidR="00C154AE" w:rsidRDefault="00680FA3">
      <w:pPr>
        <w:pStyle w:val="Pargrafo"/>
        <w:widowControl w:val="0"/>
        <w:numPr>
          <w:ilvl w:val="1"/>
          <w:numId w:val="11"/>
        </w:numPr>
        <w:ind w:left="0" w:firstLine="0"/>
        <w:contextualSpacing/>
        <w:rPr>
          <w:kern w:val="16"/>
        </w:rPr>
      </w:pPr>
      <w:r>
        <w:rPr>
          <w:kern w:val="16"/>
        </w:rPr>
        <w:t xml:space="preserve">A personalidade jurídica do contratado poderá ser desconsiderada quando for utilizada com abuso do direito para facilitar, encobrir ou </w:t>
      </w:r>
      <w:r>
        <w:rPr>
          <w:kern w:val="16"/>
        </w:rPr>
        <w:t>dissimular a prática dos atos ilícitos previstos neste contrato ou para provocar confusão patrimonial e, nesse caso, todos os efeitos das sanções aplicadas à pessoa jurídica serão estendidos aos seus administradores e sócios com poderes de administração, à</w:t>
      </w:r>
      <w:r>
        <w:rPr>
          <w:kern w:val="16"/>
        </w:rPr>
        <w:t xml:space="preserve"> pessoa jurídica sucessora ou à empresa do mesmo ramo com relação de coligação ou controle, de fato ou de direito, com o contratado, observados o contraditório, ampla defesa e a obrigatoriedade de análise jurídica prévia.</w:t>
      </w:r>
    </w:p>
    <w:p w14:paraId="7DDA8EED" w14:textId="77777777" w:rsidR="00C154AE" w:rsidRDefault="00680FA3">
      <w:pPr>
        <w:pStyle w:val="Pargrafo"/>
        <w:widowControl w:val="0"/>
        <w:numPr>
          <w:ilvl w:val="1"/>
          <w:numId w:val="11"/>
        </w:numPr>
        <w:ind w:left="0" w:firstLine="0"/>
        <w:contextualSpacing/>
        <w:rPr>
          <w:kern w:val="16"/>
        </w:rPr>
      </w:pPr>
      <w:r>
        <w:rPr>
          <w:kern w:val="16"/>
        </w:rPr>
        <w:t>No prazo de 15 dias úteis, a conta</w:t>
      </w:r>
      <w:r>
        <w:rPr>
          <w:kern w:val="16"/>
        </w:rPr>
        <w:t>r da data de aplicação da sanção, o contratante informará e manterá atualizados os dados relativos às sanções aplicadas por ela, para publicidade no Cadastro Nacional de Empresas Inidôneas e Suspensas (CEIS) e no Cadastro Nacional de Empresas Punidas (CNEP</w:t>
      </w:r>
      <w:r>
        <w:rPr>
          <w:kern w:val="16"/>
        </w:rPr>
        <w:t>), instituídos no âmbito do Poder Executivo Federal.</w:t>
      </w:r>
    </w:p>
    <w:p w14:paraId="44AA16B4" w14:textId="77777777" w:rsidR="00C154AE" w:rsidRDefault="00680FA3">
      <w:pPr>
        <w:pStyle w:val="Pargrafo"/>
        <w:widowControl w:val="0"/>
        <w:numPr>
          <w:ilvl w:val="1"/>
          <w:numId w:val="11"/>
        </w:numPr>
        <w:ind w:left="0" w:firstLine="0"/>
        <w:contextualSpacing/>
        <w:rPr>
          <w:kern w:val="16"/>
        </w:rPr>
      </w:pPr>
      <w:r>
        <w:rPr>
          <w:kern w:val="16"/>
        </w:rPr>
        <w:t>As sanções de impedimento de licitar e contratar e declaração de inidoneidade para licitar ou contratar são passíveis de reabilitação, na forma do art. 163 da Lei Federal nº 14.133/21.</w:t>
      </w:r>
    </w:p>
    <w:p w14:paraId="4C35D3ED"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2B7A4743" w14:textId="77777777">
        <w:trPr>
          <w:trHeight w:val="64"/>
        </w:trPr>
        <w:tc>
          <w:tcPr>
            <w:tcW w:w="5000" w:type="pct"/>
            <w:tcBorders>
              <w:bottom w:val="single" w:sz="4" w:space="0" w:color="auto"/>
            </w:tcBorders>
            <w:shd w:val="clear" w:color="auto" w:fill="DBE5F1" w:themeFill="accent1" w:themeFillTint="33"/>
          </w:tcPr>
          <w:p w14:paraId="48101173"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13</w:t>
            </w:r>
          </w:p>
        </w:tc>
      </w:tr>
      <w:tr w:rsidR="00C154AE" w14:paraId="3AF12626" w14:textId="77777777">
        <w:trPr>
          <w:trHeight w:val="194"/>
        </w:trPr>
        <w:tc>
          <w:tcPr>
            <w:tcW w:w="5000" w:type="pct"/>
            <w:tcBorders>
              <w:top w:val="single" w:sz="4" w:space="0" w:color="auto"/>
            </w:tcBorders>
          </w:tcPr>
          <w:p w14:paraId="0D0CB10E" w14:textId="77777777" w:rsidR="00C154AE" w:rsidRDefault="00680FA3">
            <w:pPr>
              <w:pStyle w:val="Pargrafo"/>
              <w:widowControl w:val="0"/>
              <w:ind w:left="-113" w:firstLine="0"/>
              <w:contextualSpacing/>
              <w:rPr>
                <w:b/>
                <w:bCs/>
                <w:smallCaps/>
                <w:spacing w:val="12"/>
                <w:kern w:val="16"/>
              </w:rPr>
            </w:pPr>
            <w:r>
              <w:rPr>
                <w:b/>
                <w:bCs/>
                <w:kern w:val="16"/>
              </w:rPr>
              <w:t>Alterações do contrato</w:t>
            </w:r>
          </w:p>
        </w:tc>
      </w:tr>
    </w:tbl>
    <w:p w14:paraId="50516542" w14:textId="77777777" w:rsidR="00C154AE" w:rsidRDefault="00C154AE">
      <w:pPr>
        <w:pStyle w:val="PargrafodaLista"/>
        <w:widowControl w:val="0"/>
        <w:numPr>
          <w:ilvl w:val="0"/>
          <w:numId w:val="11"/>
        </w:numPr>
        <w:spacing w:line="360" w:lineRule="auto"/>
        <w:jc w:val="both"/>
        <w:rPr>
          <w:rFonts w:ascii="Times New Roman" w:eastAsia="Calibri" w:hAnsi="Times New Roman" w:cs="Times New Roman"/>
          <w:vanish/>
          <w:color w:val="000000"/>
          <w:kern w:val="16"/>
          <w:lang w:eastAsia="en-US"/>
        </w:rPr>
      </w:pPr>
    </w:p>
    <w:p w14:paraId="5DA66C91" w14:textId="77777777" w:rsidR="00C154AE" w:rsidRDefault="00680FA3">
      <w:pPr>
        <w:pStyle w:val="Pargrafo"/>
        <w:widowControl w:val="0"/>
        <w:numPr>
          <w:ilvl w:val="1"/>
          <w:numId w:val="11"/>
        </w:numPr>
        <w:ind w:left="0" w:firstLine="0"/>
        <w:contextualSpacing/>
        <w:rPr>
          <w:kern w:val="16"/>
        </w:rPr>
      </w:pPr>
      <w:r>
        <w:rPr>
          <w:kern w:val="16"/>
        </w:rPr>
        <w:t>As alterações contratuais serão disciplinadas pelo art. 124 e seguintes da Lei Federal nº 14.133/21.</w:t>
      </w:r>
    </w:p>
    <w:p w14:paraId="549FDD7A" w14:textId="77777777" w:rsidR="00C154AE" w:rsidRDefault="00680FA3">
      <w:pPr>
        <w:pStyle w:val="Pargrafo"/>
        <w:widowControl w:val="0"/>
        <w:numPr>
          <w:ilvl w:val="1"/>
          <w:numId w:val="11"/>
        </w:numPr>
        <w:ind w:left="0" w:firstLine="0"/>
        <w:contextualSpacing/>
        <w:rPr>
          <w:kern w:val="16"/>
        </w:rPr>
      </w:pPr>
      <w:r>
        <w:rPr>
          <w:kern w:val="16"/>
        </w:rPr>
        <w:t xml:space="preserve">Caso haja interesse público, o contratante pode alterar unilateralmente o contrato para impor acréscimos ou supressões de </w:t>
      </w:r>
      <w:r>
        <w:rPr>
          <w:kern w:val="16"/>
        </w:rPr>
        <w:t>até 25% do valor atualizado do contrato, mantidas as mesmas condições pactuadas inicialmente.</w:t>
      </w:r>
    </w:p>
    <w:p w14:paraId="14007341" w14:textId="77777777" w:rsidR="00C154AE" w:rsidRDefault="00680FA3">
      <w:pPr>
        <w:pStyle w:val="Pargrafo"/>
        <w:widowControl w:val="0"/>
        <w:numPr>
          <w:ilvl w:val="1"/>
          <w:numId w:val="11"/>
        </w:numPr>
        <w:ind w:left="0" w:firstLine="0"/>
        <w:contextualSpacing/>
        <w:rPr>
          <w:kern w:val="16"/>
        </w:rPr>
      </w:pPr>
      <w:r>
        <w:rPr>
          <w:kern w:val="16"/>
        </w:rPr>
        <w:t>As partes podem acordar suprimir o objeto do contrato em percentual superior a 25% do valor inicial atualizado do contrato.</w:t>
      </w:r>
    </w:p>
    <w:p w14:paraId="70524799" w14:textId="77777777" w:rsidR="00C154AE" w:rsidRDefault="00680FA3">
      <w:pPr>
        <w:pStyle w:val="Pargrafo"/>
        <w:widowControl w:val="0"/>
        <w:numPr>
          <w:ilvl w:val="1"/>
          <w:numId w:val="11"/>
        </w:numPr>
        <w:ind w:left="0" w:firstLine="0"/>
        <w:contextualSpacing/>
        <w:rPr>
          <w:kern w:val="16"/>
        </w:rPr>
      </w:pPr>
      <w:r>
        <w:rPr>
          <w:kern w:val="16"/>
        </w:rPr>
        <w:t xml:space="preserve">Os acréscimos ou supressões não podem </w:t>
      </w:r>
      <w:r>
        <w:rPr>
          <w:kern w:val="16"/>
        </w:rPr>
        <w:t>transfigurar o objeto da contratação.</w:t>
      </w:r>
    </w:p>
    <w:p w14:paraId="1F91A142" w14:textId="77777777" w:rsidR="00C154AE" w:rsidRDefault="00680FA3">
      <w:pPr>
        <w:pStyle w:val="Pargrafo"/>
        <w:widowControl w:val="0"/>
        <w:numPr>
          <w:ilvl w:val="1"/>
          <w:numId w:val="11"/>
        </w:numPr>
        <w:ind w:left="0" w:firstLine="0"/>
        <w:contextualSpacing/>
        <w:rPr>
          <w:kern w:val="16"/>
        </w:rPr>
      </w:pPr>
      <w:r>
        <w:rPr>
          <w:kern w:val="16"/>
        </w:rPr>
        <w:t>Registros que não caracterizem alteração do contrato podem ser realizados por simples apostila, dispensada a celebração de termo aditivo, conforme art. 136 da Lei Federal nº 14.133/21.</w:t>
      </w:r>
    </w:p>
    <w:p w14:paraId="30E43160"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68B9E9BF" w14:textId="77777777">
        <w:trPr>
          <w:trHeight w:val="226"/>
        </w:trPr>
        <w:tc>
          <w:tcPr>
            <w:tcW w:w="5000" w:type="pct"/>
            <w:tcBorders>
              <w:bottom w:val="single" w:sz="4" w:space="0" w:color="auto"/>
            </w:tcBorders>
            <w:shd w:val="clear" w:color="auto" w:fill="DBE5F1" w:themeFill="accent1" w:themeFillTint="33"/>
          </w:tcPr>
          <w:p w14:paraId="3D4705E5"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14</w:t>
            </w:r>
          </w:p>
        </w:tc>
      </w:tr>
      <w:tr w:rsidR="00C154AE" w14:paraId="75C869D5" w14:textId="77777777">
        <w:trPr>
          <w:trHeight w:val="54"/>
        </w:trPr>
        <w:tc>
          <w:tcPr>
            <w:tcW w:w="5000" w:type="pct"/>
            <w:tcBorders>
              <w:top w:val="single" w:sz="4" w:space="0" w:color="auto"/>
            </w:tcBorders>
          </w:tcPr>
          <w:p w14:paraId="3F493022" w14:textId="77777777" w:rsidR="00C154AE" w:rsidRDefault="00680FA3">
            <w:pPr>
              <w:pStyle w:val="Pargrafo"/>
              <w:widowControl w:val="0"/>
              <w:ind w:left="-113" w:firstLine="0"/>
              <w:contextualSpacing/>
              <w:rPr>
                <w:b/>
                <w:bCs/>
                <w:smallCaps/>
                <w:spacing w:val="12"/>
                <w:kern w:val="16"/>
              </w:rPr>
            </w:pPr>
            <w:r>
              <w:rPr>
                <w:b/>
                <w:bCs/>
                <w:kern w:val="16"/>
              </w:rPr>
              <w:lastRenderedPageBreak/>
              <w:t>Extinção do contrat</w:t>
            </w:r>
            <w:r>
              <w:rPr>
                <w:b/>
                <w:bCs/>
                <w:kern w:val="16"/>
              </w:rPr>
              <w:t>o</w:t>
            </w:r>
          </w:p>
        </w:tc>
      </w:tr>
    </w:tbl>
    <w:p w14:paraId="2490F649" w14:textId="77777777" w:rsidR="00C154AE" w:rsidRDefault="00C154AE">
      <w:pPr>
        <w:pStyle w:val="PargrafodaLista"/>
        <w:widowControl w:val="0"/>
        <w:numPr>
          <w:ilvl w:val="0"/>
          <w:numId w:val="12"/>
        </w:numPr>
        <w:spacing w:line="360" w:lineRule="auto"/>
        <w:jc w:val="both"/>
        <w:rPr>
          <w:rFonts w:ascii="Times New Roman" w:eastAsia="Calibri" w:hAnsi="Times New Roman" w:cs="Times New Roman"/>
          <w:vanish/>
          <w:color w:val="000000"/>
          <w:kern w:val="16"/>
          <w:lang w:eastAsia="en-US"/>
        </w:rPr>
      </w:pPr>
      <w:bookmarkStart w:id="2" w:name="_Hlk125027006"/>
    </w:p>
    <w:p w14:paraId="68450331" w14:textId="77777777" w:rsidR="00C154AE" w:rsidRDefault="00C154AE">
      <w:pPr>
        <w:pStyle w:val="PargrafodaLista"/>
        <w:widowControl w:val="0"/>
        <w:numPr>
          <w:ilvl w:val="0"/>
          <w:numId w:val="12"/>
        </w:numPr>
        <w:spacing w:line="360" w:lineRule="auto"/>
        <w:jc w:val="both"/>
        <w:rPr>
          <w:rFonts w:ascii="Times New Roman" w:eastAsia="Calibri" w:hAnsi="Times New Roman" w:cs="Times New Roman"/>
          <w:vanish/>
          <w:color w:val="000000"/>
          <w:kern w:val="16"/>
          <w:lang w:eastAsia="en-US"/>
        </w:rPr>
      </w:pPr>
    </w:p>
    <w:p w14:paraId="3A98633D" w14:textId="77777777" w:rsidR="00C154AE" w:rsidRDefault="00C154AE">
      <w:pPr>
        <w:pStyle w:val="PargrafodaLista"/>
        <w:widowControl w:val="0"/>
        <w:numPr>
          <w:ilvl w:val="0"/>
          <w:numId w:val="12"/>
        </w:numPr>
        <w:spacing w:line="360" w:lineRule="auto"/>
        <w:jc w:val="both"/>
        <w:rPr>
          <w:rFonts w:ascii="Times New Roman" w:eastAsia="Calibri" w:hAnsi="Times New Roman" w:cs="Times New Roman"/>
          <w:vanish/>
          <w:color w:val="000000"/>
          <w:kern w:val="16"/>
          <w:lang w:eastAsia="en-US"/>
        </w:rPr>
      </w:pPr>
    </w:p>
    <w:p w14:paraId="0323FF58" w14:textId="77777777" w:rsidR="00C154AE" w:rsidRDefault="00680FA3">
      <w:pPr>
        <w:pStyle w:val="Pargrafo"/>
        <w:widowControl w:val="0"/>
        <w:numPr>
          <w:ilvl w:val="1"/>
          <w:numId w:val="12"/>
        </w:numPr>
        <w:ind w:left="0" w:firstLine="0"/>
        <w:contextualSpacing/>
        <w:rPr>
          <w:kern w:val="16"/>
        </w:rPr>
      </w:pPr>
      <w:r>
        <w:rPr>
          <w:kern w:val="16"/>
        </w:rPr>
        <w:t>O contrato se extingue quando todas as obrigações de ambas as partes forem cumpridas, ainda que isso ocorra antes do prazo estipulado</w:t>
      </w:r>
      <w:bookmarkEnd w:id="2"/>
      <w:r>
        <w:rPr>
          <w:kern w:val="16"/>
        </w:rPr>
        <w:t>.</w:t>
      </w:r>
    </w:p>
    <w:p w14:paraId="170780D4" w14:textId="77777777" w:rsidR="00C154AE" w:rsidRDefault="00680FA3">
      <w:pPr>
        <w:pStyle w:val="Pargrafo"/>
        <w:widowControl w:val="0"/>
        <w:numPr>
          <w:ilvl w:val="1"/>
          <w:numId w:val="12"/>
        </w:numPr>
        <w:ind w:left="0" w:firstLine="0"/>
        <w:contextualSpacing/>
        <w:rPr>
          <w:kern w:val="16"/>
        </w:rPr>
      </w:pPr>
      <w:r>
        <w:rPr>
          <w:kern w:val="16"/>
        </w:rPr>
        <w:t xml:space="preserve">Se as obrigações não forem cumpridas no prazo estipulado, a vigência ficará prorrogada até a conclusão do </w:t>
      </w:r>
      <w:r>
        <w:rPr>
          <w:kern w:val="16"/>
        </w:rPr>
        <w:t>objeto, caso em que o contratante deverá providenciar a readequação do cronograma fixado para cumprimento do contrato.</w:t>
      </w:r>
    </w:p>
    <w:p w14:paraId="15E5FECA" w14:textId="77777777" w:rsidR="00C154AE" w:rsidRDefault="00680FA3">
      <w:pPr>
        <w:pStyle w:val="Pargrafo"/>
        <w:widowControl w:val="0"/>
        <w:numPr>
          <w:ilvl w:val="1"/>
          <w:numId w:val="12"/>
        </w:numPr>
        <w:ind w:left="0" w:firstLine="0"/>
        <w:contextualSpacing/>
        <w:rPr>
          <w:kern w:val="16"/>
        </w:rPr>
      </w:pPr>
      <w:r>
        <w:rPr>
          <w:kern w:val="16"/>
        </w:rPr>
        <w:t>Se a não conclusão do contrato decorrer de culpa do contratado, ele ficará constituído em mora, devendo ser instaurado procedimento de in</w:t>
      </w:r>
      <w:r>
        <w:rPr>
          <w:kern w:val="16"/>
        </w:rPr>
        <w:t>execução contratual para a aplicação das sanções administrativas cabíveis.</w:t>
      </w:r>
    </w:p>
    <w:p w14:paraId="336C5796" w14:textId="77777777" w:rsidR="00C154AE" w:rsidRDefault="00680FA3">
      <w:pPr>
        <w:pStyle w:val="Pargrafo"/>
        <w:widowControl w:val="0"/>
        <w:numPr>
          <w:ilvl w:val="1"/>
          <w:numId w:val="12"/>
        </w:numPr>
        <w:ind w:left="0" w:firstLine="0"/>
        <w:contextualSpacing/>
        <w:rPr>
          <w:kern w:val="16"/>
        </w:rPr>
      </w:pPr>
      <w:r>
        <w:rPr>
          <w:kern w:val="16"/>
        </w:rPr>
        <w:t>Na hipótese do item 14.3, o contratante poderá optar, ainda, pela extinção do contrato e adotar as medidas previstas em lei para a continuidade da execução do objeto.</w:t>
      </w:r>
    </w:p>
    <w:p w14:paraId="5E68E4EA"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4819B8CF" w14:textId="77777777">
        <w:trPr>
          <w:trHeight w:val="195"/>
        </w:trPr>
        <w:tc>
          <w:tcPr>
            <w:tcW w:w="5000" w:type="pct"/>
            <w:tcBorders>
              <w:bottom w:val="single" w:sz="4" w:space="0" w:color="auto"/>
            </w:tcBorders>
            <w:shd w:val="clear" w:color="auto" w:fill="DBE5F1" w:themeFill="accent1" w:themeFillTint="33"/>
          </w:tcPr>
          <w:p w14:paraId="7922D386"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15</w:t>
            </w:r>
          </w:p>
        </w:tc>
      </w:tr>
      <w:tr w:rsidR="00C154AE" w14:paraId="601BB58B" w14:textId="77777777">
        <w:trPr>
          <w:trHeight w:val="54"/>
        </w:trPr>
        <w:tc>
          <w:tcPr>
            <w:tcW w:w="5000" w:type="pct"/>
            <w:tcBorders>
              <w:top w:val="single" w:sz="4" w:space="0" w:color="auto"/>
            </w:tcBorders>
          </w:tcPr>
          <w:p w14:paraId="1DD3C43A" w14:textId="77777777" w:rsidR="00C154AE" w:rsidRDefault="00680FA3">
            <w:pPr>
              <w:pStyle w:val="Pargrafo"/>
              <w:widowControl w:val="0"/>
              <w:ind w:left="-113" w:firstLine="0"/>
              <w:contextualSpacing/>
              <w:rPr>
                <w:b/>
                <w:bCs/>
                <w:smallCaps/>
                <w:spacing w:val="12"/>
                <w:kern w:val="16"/>
              </w:rPr>
            </w:pPr>
            <w:r>
              <w:rPr>
                <w:b/>
                <w:bCs/>
                <w:kern w:val="16"/>
              </w:rPr>
              <w:t>Fiscalização</w:t>
            </w:r>
          </w:p>
        </w:tc>
      </w:tr>
    </w:tbl>
    <w:p w14:paraId="2210727C" w14:textId="77777777" w:rsidR="00C154AE" w:rsidRDefault="00C154AE">
      <w:pPr>
        <w:pStyle w:val="PargrafodaLista"/>
        <w:widowControl w:val="0"/>
        <w:numPr>
          <w:ilvl w:val="0"/>
          <w:numId w:val="12"/>
        </w:numPr>
        <w:spacing w:line="360" w:lineRule="auto"/>
        <w:jc w:val="both"/>
        <w:rPr>
          <w:rFonts w:ascii="Times New Roman" w:eastAsia="Calibri" w:hAnsi="Times New Roman" w:cs="Times New Roman"/>
          <w:vanish/>
          <w:color w:val="000000"/>
          <w:kern w:val="16"/>
          <w:lang w:eastAsia="en-US"/>
        </w:rPr>
      </w:pPr>
    </w:p>
    <w:p w14:paraId="6C04C27B" w14:textId="77777777" w:rsidR="00C154AE" w:rsidRDefault="00680FA3">
      <w:pPr>
        <w:pStyle w:val="Pargrafo"/>
        <w:widowControl w:val="0"/>
        <w:numPr>
          <w:ilvl w:val="1"/>
          <w:numId w:val="12"/>
        </w:numPr>
        <w:ind w:left="0" w:firstLine="0"/>
        <w:contextualSpacing/>
        <w:rPr>
          <w:kern w:val="16"/>
        </w:rPr>
      </w:pPr>
      <w:r>
        <w:rPr>
          <w:kern w:val="16"/>
        </w:rPr>
        <w:t>O cumprimento do contrato será fiscalizado pelo servidor nome do servidor, CPF nº </w:t>
      </w:r>
      <w:proofErr w:type="spellStart"/>
      <w:r>
        <w:rPr>
          <w:kern w:val="16"/>
        </w:rPr>
        <w:t>xxx.xxx.xxx-xx</w:t>
      </w:r>
      <w:proofErr w:type="spellEnd"/>
      <w:r>
        <w:rPr>
          <w:kern w:val="16"/>
        </w:rPr>
        <w:t>, matrícula nº </w:t>
      </w:r>
      <w:proofErr w:type="spellStart"/>
      <w:r>
        <w:rPr>
          <w:kern w:val="16"/>
        </w:rPr>
        <w:t>nnnn</w:t>
      </w:r>
      <w:proofErr w:type="spellEnd"/>
      <w:r>
        <w:rPr>
          <w:kern w:val="16"/>
        </w:rPr>
        <w:t>, lotado no [inserir setor], conforme ato a ser publicado no Diário Oficial do Estado.</w:t>
      </w:r>
    </w:p>
    <w:p w14:paraId="0DA5D4CF"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48B10347" w14:textId="77777777">
        <w:trPr>
          <w:trHeight w:val="423"/>
        </w:trPr>
        <w:tc>
          <w:tcPr>
            <w:tcW w:w="5000" w:type="pct"/>
            <w:tcBorders>
              <w:bottom w:val="single" w:sz="4" w:space="0" w:color="auto"/>
            </w:tcBorders>
            <w:shd w:val="clear" w:color="auto" w:fill="DBE5F1" w:themeFill="accent1" w:themeFillTint="33"/>
          </w:tcPr>
          <w:p w14:paraId="2DE1C0DF"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16</w:t>
            </w:r>
          </w:p>
        </w:tc>
      </w:tr>
      <w:tr w:rsidR="00C154AE" w14:paraId="6E459E55" w14:textId="77777777">
        <w:trPr>
          <w:trHeight w:val="226"/>
        </w:trPr>
        <w:tc>
          <w:tcPr>
            <w:tcW w:w="5000" w:type="pct"/>
            <w:tcBorders>
              <w:top w:val="single" w:sz="4" w:space="0" w:color="auto"/>
            </w:tcBorders>
          </w:tcPr>
          <w:p w14:paraId="49D79395" w14:textId="77777777" w:rsidR="00C154AE" w:rsidRDefault="00680FA3">
            <w:pPr>
              <w:pStyle w:val="Pargrafo"/>
              <w:widowControl w:val="0"/>
              <w:ind w:left="-113" w:firstLine="0"/>
              <w:contextualSpacing/>
              <w:rPr>
                <w:b/>
                <w:bCs/>
                <w:smallCaps/>
                <w:spacing w:val="12"/>
                <w:kern w:val="16"/>
              </w:rPr>
            </w:pPr>
            <w:r>
              <w:rPr>
                <w:b/>
                <w:bCs/>
                <w:kern w:val="16"/>
              </w:rPr>
              <w:t>Interpretação</w:t>
            </w:r>
          </w:p>
        </w:tc>
      </w:tr>
    </w:tbl>
    <w:p w14:paraId="7FD80F99" w14:textId="77777777" w:rsidR="00C154AE" w:rsidRDefault="00C154AE">
      <w:pPr>
        <w:pStyle w:val="PargrafodaLista"/>
        <w:widowControl w:val="0"/>
        <w:numPr>
          <w:ilvl w:val="0"/>
          <w:numId w:val="12"/>
        </w:numPr>
        <w:spacing w:line="360" w:lineRule="auto"/>
        <w:jc w:val="both"/>
        <w:rPr>
          <w:rFonts w:ascii="Times New Roman" w:eastAsia="Calibri" w:hAnsi="Times New Roman" w:cs="Times New Roman"/>
          <w:vanish/>
          <w:color w:val="000000"/>
          <w:kern w:val="16"/>
          <w:lang w:eastAsia="en-US"/>
        </w:rPr>
      </w:pPr>
    </w:p>
    <w:p w14:paraId="1EDB5001" w14:textId="77777777" w:rsidR="00C154AE" w:rsidRDefault="00680FA3">
      <w:pPr>
        <w:pStyle w:val="Pargrafo"/>
        <w:widowControl w:val="0"/>
        <w:numPr>
          <w:ilvl w:val="1"/>
          <w:numId w:val="12"/>
        </w:numPr>
        <w:ind w:left="0" w:firstLine="0"/>
        <w:contextualSpacing/>
        <w:rPr>
          <w:kern w:val="16"/>
        </w:rPr>
      </w:pPr>
      <w:r>
        <w:rPr>
          <w:kern w:val="16"/>
        </w:rPr>
        <w:t>As dúvidas interpretativas sobre as cláusulas deste contrato deverão ser suscitadas ao contratante e serão decididas por ele, de acordo com a Lei Federal nº 14.133/21, seus regulamentos, Lei Estadual n° 8.972/20 e observando a jurisprudênci</w:t>
      </w:r>
      <w:r>
        <w:rPr>
          <w:kern w:val="16"/>
        </w:rPr>
        <w:t>a dos Tribunais sobre o assunto.</w:t>
      </w:r>
    </w:p>
    <w:p w14:paraId="5E98EDBC"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113E6400" w14:textId="77777777">
        <w:trPr>
          <w:trHeight w:val="64"/>
        </w:trPr>
        <w:tc>
          <w:tcPr>
            <w:tcW w:w="5000" w:type="pct"/>
            <w:tcBorders>
              <w:bottom w:val="single" w:sz="4" w:space="0" w:color="auto"/>
            </w:tcBorders>
            <w:shd w:val="clear" w:color="auto" w:fill="DBE5F1" w:themeFill="accent1" w:themeFillTint="33"/>
          </w:tcPr>
          <w:p w14:paraId="2BE5280E"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17</w:t>
            </w:r>
          </w:p>
        </w:tc>
      </w:tr>
      <w:tr w:rsidR="00C154AE" w14:paraId="084C776B" w14:textId="77777777">
        <w:trPr>
          <w:trHeight w:val="54"/>
        </w:trPr>
        <w:tc>
          <w:tcPr>
            <w:tcW w:w="5000" w:type="pct"/>
            <w:tcBorders>
              <w:top w:val="single" w:sz="4" w:space="0" w:color="auto"/>
            </w:tcBorders>
          </w:tcPr>
          <w:p w14:paraId="218F0F58" w14:textId="77777777" w:rsidR="00C154AE" w:rsidRDefault="00680FA3">
            <w:pPr>
              <w:pStyle w:val="Pargrafo"/>
              <w:widowControl w:val="0"/>
              <w:ind w:left="-113" w:firstLine="0"/>
              <w:contextualSpacing/>
              <w:rPr>
                <w:b/>
                <w:bCs/>
                <w:smallCaps/>
                <w:spacing w:val="12"/>
                <w:kern w:val="16"/>
              </w:rPr>
            </w:pPr>
            <w:r>
              <w:rPr>
                <w:b/>
                <w:bCs/>
                <w:kern w:val="16"/>
              </w:rPr>
              <w:t>Tratamento adequado dos conflitos de interesse</w:t>
            </w:r>
          </w:p>
        </w:tc>
      </w:tr>
    </w:tbl>
    <w:p w14:paraId="788DEC2E" w14:textId="77777777" w:rsidR="00C154AE" w:rsidRDefault="00C154AE">
      <w:pPr>
        <w:pStyle w:val="PargrafodaLista"/>
        <w:widowControl w:val="0"/>
        <w:numPr>
          <w:ilvl w:val="0"/>
          <w:numId w:val="12"/>
        </w:numPr>
        <w:spacing w:line="360" w:lineRule="auto"/>
        <w:jc w:val="both"/>
        <w:rPr>
          <w:rFonts w:ascii="Times New Roman" w:eastAsia="Calibri" w:hAnsi="Times New Roman" w:cs="Times New Roman"/>
          <w:vanish/>
          <w:color w:val="000000"/>
          <w:kern w:val="16"/>
          <w:lang w:eastAsia="en-US"/>
        </w:rPr>
      </w:pPr>
    </w:p>
    <w:p w14:paraId="77AA9645" w14:textId="77777777" w:rsidR="00C154AE" w:rsidRDefault="00680FA3">
      <w:pPr>
        <w:pStyle w:val="Pargrafo"/>
        <w:widowControl w:val="0"/>
        <w:numPr>
          <w:ilvl w:val="1"/>
          <w:numId w:val="12"/>
        </w:numPr>
        <w:ind w:left="0" w:firstLine="0"/>
        <w:contextualSpacing/>
        <w:rPr>
          <w:kern w:val="16"/>
        </w:rPr>
      </w:pPr>
      <w:r>
        <w:rPr>
          <w:kern w:val="16"/>
        </w:rPr>
        <w:t xml:space="preserve">Observado o disposto na Cláusula 16, permanecendo o conflito de interesse, as partes se comprometem a submeter a disputa preferencialmente à Câmara de </w:t>
      </w:r>
      <w:r>
        <w:rPr>
          <w:kern w:val="16"/>
        </w:rPr>
        <w:t>negociação, conciliação, mediação e arbitragem da administração pública estadual para dirimir os conflitos decorrentes deste contrato de maneira consensual, conforme Lei Complementar Estadual n° 121/19.</w:t>
      </w:r>
    </w:p>
    <w:p w14:paraId="6653D51E"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2D0BFD24" w14:textId="77777777">
        <w:trPr>
          <w:trHeight w:val="226"/>
        </w:trPr>
        <w:tc>
          <w:tcPr>
            <w:tcW w:w="5000" w:type="pct"/>
            <w:tcBorders>
              <w:bottom w:val="single" w:sz="4" w:space="0" w:color="auto"/>
            </w:tcBorders>
            <w:shd w:val="clear" w:color="auto" w:fill="DBE5F1" w:themeFill="accent1" w:themeFillTint="33"/>
          </w:tcPr>
          <w:p w14:paraId="3923CA13"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18</w:t>
            </w:r>
          </w:p>
        </w:tc>
      </w:tr>
      <w:tr w:rsidR="00C154AE" w14:paraId="1EBED07F" w14:textId="77777777">
        <w:trPr>
          <w:trHeight w:val="54"/>
        </w:trPr>
        <w:tc>
          <w:tcPr>
            <w:tcW w:w="5000" w:type="pct"/>
            <w:tcBorders>
              <w:top w:val="single" w:sz="4" w:space="0" w:color="auto"/>
            </w:tcBorders>
          </w:tcPr>
          <w:p w14:paraId="3FFB176F" w14:textId="77777777" w:rsidR="00C154AE" w:rsidRDefault="00680FA3">
            <w:pPr>
              <w:pStyle w:val="Pargrafo"/>
              <w:widowControl w:val="0"/>
              <w:ind w:left="-113" w:firstLine="0"/>
              <w:contextualSpacing/>
              <w:rPr>
                <w:b/>
                <w:bCs/>
                <w:smallCaps/>
                <w:spacing w:val="12"/>
                <w:kern w:val="16"/>
              </w:rPr>
            </w:pPr>
            <w:r>
              <w:rPr>
                <w:b/>
                <w:bCs/>
                <w:kern w:val="16"/>
              </w:rPr>
              <w:t>Divulgação e publicação</w:t>
            </w:r>
          </w:p>
        </w:tc>
      </w:tr>
    </w:tbl>
    <w:p w14:paraId="19516371" w14:textId="77777777" w:rsidR="00C154AE" w:rsidRDefault="00C154AE">
      <w:pPr>
        <w:pStyle w:val="PargrafodaLista"/>
        <w:widowControl w:val="0"/>
        <w:numPr>
          <w:ilvl w:val="0"/>
          <w:numId w:val="12"/>
        </w:numPr>
        <w:spacing w:line="360" w:lineRule="auto"/>
        <w:jc w:val="both"/>
        <w:rPr>
          <w:rFonts w:ascii="Times New Roman" w:eastAsia="Calibri" w:hAnsi="Times New Roman" w:cs="Times New Roman"/>
          <w:vanish/>
          <w:color w:val="000000"/>
          <w:kern w:val="16"/>
          <w:lang w:eastAsia="en-US"/>
        </w:rPr>
      </w:pPr>
    </w:p>
    <w:p w14:paraId="6260AE94" w14:textId="77777777" w:rsidR="00C154AE" w:rsidRDefault="00680FA3">
      <w:pPr>
        <w:pStyle w:val="Pargrafo"/>
        <w:widowControl w:val="0"/>
        <w:numPr>
          <w:ilvl w:val="1"/>
          <w:numId w:val="12"/>
        </w:numPr>
        <w:ind w:left="0" w:firstLine="0"/>
        <w:contextualSpacing/>
        <w:rPr>
          <w:kern w:val="16"/>
        </w:rPr>
      </w:pPr>
      <w:r>
        <w:rPr>
          <w:kern w:val="16"/>
        </w:rPr>
        <w:t xml:space="preserve">O </w:t>
      </w:r>
      <w:r>
        <w:rPr>
          <w:kern w:val="16"/>
        </w:rPr>
        <w:t>contratante divulgará este contrato no Portal Nacional de Contratações Públicas (PNCP) em até 20 dias úteis e o publicará no Diário Oficial do Estado em forma de extrato, no prazo de 10 dias úteis.</w:t>
      </w:r>
    </w:p>
    <w:p w14:paraId="32165D60" w14:textId="77777777" w:rsidR="00C154AE" w:rsidRDefault="00680FA3">
      <w:pPr>
        <w:pStyle w:val="Pargrafo"/>
        <w:widowControl w:val="0"/>
        <w:numPr>
          <w:ilvl w:val="1"/>
          <w:numId w:val="12"/>
        </w:numPr>
        <w:ind w:left="0" w:firstLine="0"/>
        <w:contextualSpacing/>
        <w:rPr>
          <w:kern w:val="16"/>
        </w:rPr>
      </w:pPr>
      <w:r>
        <w:rPr>
          <w:kern w:val="16"/>
        </w:rPr>
        <w:t>Os prazos contidos no item 18.1 são contados da data da as</w:t>
      </w:r>
      <w:r>
        <w:rPr>
          <w:kern w:val="16"/>
        </w:rPr>
        <w:t>sinatura do contrato.</w:t>
      </w:r>
    </w:p>
    <w:p w14:paraId="1F08FE26"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31E35D9A" w14:textId="77777777">
        <w:trPr>
          <w:trHeight w:val="226"/>
        </w:trPr>
        <w:tc>
          <w:tcPr>
            <w:tcW w:w="5000" w:type="pct"/>
            <w:tcBorders>
              <w:bottom w:val="single" w:sz="4" w:space="0" w:color="auto"/>
            </w:tcBorders>
            <w:shd w:val="clear" w:color="auto" w:fill="DBE5F1" w:themeFill="accent1" w:themeFillTint="33"/>
          </w:tcPr>
          <w:p w14:paraId="370ABC37"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19</w:t>
            </w:r>
          </w:p>
        </w:tc>
      </w:tr>
      <w:tr w:rsidR="00C154AE" w14:paraId="34E9A1D5" w14:textId="77777777">
        <w:trPr>
          <w:trHeight w:val="54"/>
        </w:trPr>
        <w:tc>
          <w:tcPr>
            <w:tcW w:w="5000" w:type="pct"/>
            <w:tcBorders>
              <w:top w:val="single" w:sz="4" w:space="0" w:color="auto"/>
            </w:tcBorders>
          </w:tcPr>
          <w:p w14:paraId="7A8AABB1" w14:textId="77777777" w:rsidR="00C154AE" w:rsidRDefault="00680FA3">
            <w:pPr>
              <w:pStyle w:val="Pargrafo"/>
              <w:widowControl w:val="0"/>
              <w:ind w:left="-113" w:firstLine="0"/>
              <w:contextualSpacing/>
              <w:rPr>
                <w:b/>
                <w:bCs/>
                <w:smallCaps/>
                <w:spacing w:val="12"/>
                <w:kern w:val="16"/>
              </w:rPr>
            </w:pPr>
            <w:r>
              <w:rPr>
                <w:b/>
                <w:bCs/>
                <w:kern w:val="16"/>
              </w:rPr>
              <w:t>Vigência</w:t>
            </w:r>
          </w:p>
        </w:tc>
      </w:tr>
    </w:tbl>
    <w:p w14:paraId="01F23E07" w14:textId="77777777" w:rsidR="00C154AE" w:rsidRDefault="00C154AE">
      <w:pPr>
        <w:pStyle w:val="PargrafodaLista"/>
        <w:widowControl w:val="0"/>
        <w:numPr>
          <w:ilvl w:val="0"/>
          <w:numId w:val="12"/>
        </w:numPr>
        <w:spacing w:line="360" w:lineRule="auto"/>
        <w:jc w:val="both"/>
        <w:rPr>
          <w:rFonts w:ascii="Times New Roman" w:eastAsia="Calibri" w:hAnsi="Times New Roman" w:cs="Times New Roman"/>
          <w:vanish/>
          <w:color w:val="000000"/>
          <w:kern w:val="16"/>
          <w:lang w:eastAsia="en-US"/>
        </w:rPr>
      </w:pPr>
    </w:p>
    <w:p w14:paraId="45423742" w14:textId="77777777" w:rsidR="00C154AE" w:rsidRDefault="00680FA3">
      <w:pPr>
        <w:pStyle w:val="Pargrafo"/>
        <w:widowControl w:val="0"/>
        <w:numPr>
          <w:ilvl w:val="1"/>
          <w:numId w:val="12"/>
        </w:numPr>
        <w:ind w:left="0" w:firstLine="0"/>
        <w:contextualSpacing/>
        <w:rPr>
          <w:kern w:val="16"/>
        </w:rPr>
      </w:pPr>
      <w:r>
        <w:rPr>
          <w:kern w:val="16"/>
        </w:rPr>
        <w:t xml:space="preserve">O contrato terá vigência de </w:t>
      </w:r>
      <w:r>
        <w:rPr>
          <w:b/>
          <w:bCs/>
          <w:kern w:val="16"/>
        </w:rPr>
        <w:t>vinte e quatro (24) meses,</w:t>
      </w:r>
      <w:r>
        <w:rPr>
          <w:kern w:val="16"/>
        </w:rPr>
        <w:t xml:space="preserve"> com início em </w:t>
      </w:r>
      <w:proofErr w:type="spellStart"/>
      <w:r>
        <w:rPr>
          <w:kern w:val="16"/>
        </w:rPr>
        <w:t>dd</w:t>
      </w:r>
      <w:proofErr w:type="spellEnd"/>
      <w:r>
        <w:rPr>
          <w:kern w:val="16"/>
        </w:rPr>
        <w:t>/mm/</w:t>
      </w:r>
      <w:proofErr w:type="spellStart"/>
      <w:r>
        <w:rPr>
          <w:kern w:val="16"/>
        </w:rPr>
        <w:t>aaaa</w:t>
      </w:r>
      <w:proofErr w:type="spellEnd"/>
      <w:r>
        <w:rPr>
          <w:kern w:val="16"/>
        </w:rPr>
        <w:t xml:space="preserve"> (inserir data) e término em </w:t>
      </w:r>
      <w:proofErr w:type="spellStart"/>
      <w:r>
        <w:rPr>
          <w:kern w:val="16"/>
        </w:rPr>
        <w:t>dd</w:t>
      </w:r>
      <w:proofErr w:type="spellEnd"/>
      <w:r>
        <w:rPr>
          <w:kern w:val="16"/>
        </w:rPr>
        <w:t>/mm/</w:t>
      </w:r>
      <w:proofErr w:type="spellStart"/>
      <w:r>
        <w:rPr>
          <w:kern w:val="16"/>
        </w:rPr>
        <w:t>aaaa</w:t>
      </w:r>
      <w:proofErr w:type="spellEnd"/>
      <w:r>
        <w:rPr>
          <w:kern w:val="16"/>
        </w:rPr>
        <w:t xml:space="preserve"> (inserir data), </w:t>
      </w:r>
      <w:r>
        <w:t xml:space="preserve">podendo ser prorrogado na forma dos artigos 106 e 107 da Lei n° </w:t>
      </w:r>
      <w:r>
        <w:t>14.133, de 2021.</w:t>
      </w:r>
    </w:p>
    <w:p w14:paraId="184EB8F8" w14:textId="77777777" w:rsidR="00C154AE" w:rsidRDefault="00680FA3">
      <w:pPr>
        <w:pStyle w:val="Pargrafo"/>
        <w:widowControl w:val="0"/>
        <w:numPr>
          <w:ilvl w:val="1"/>
          <w:numId w:val="12"/>
        </w:numPr>
        <w:ind w:left="0" w:firstLine="0"/>
        <w:contextualSpacing/>
        <w:rPr>
          <w:kern w:val="16"/>
        </w:rPr>
      </w:pPr>
      <w:r>
        <w:rPr>
          <w:kern w:val="16"/>
        </w:rPr>
        <w:t>Antes da prorrogação da vigência do contrato, o contratante deverá verificar a regularidade fiscal do contratado, consultar o CEIS e o CNEP, emitir as certidões negativas de inidoneidade, de impedimento e de débitos trabalhistas e juntá-la</w:t>
      </w:r>
      <w:r>
        <w:rPr>
          <w:kern w:val="16"/>
        </w:rPr>
        <w:t>s ao respectivo processo.</w:t>
      </w:r>
    </w:p>
    <w:p w14:paraId="1F1AD258"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3566BC86" w14:textId="77777777">
        <w:trPr>
          <w:trHeight w:val="64"/>
        </w:trPr>
        <w:tc>
          <w:tcPr>
            <w:tcW w:w="5000" w:type="pct"/>
            <w:tcBorders>
              <w:bottom w:val="single" w:sz="4" w:space="0" w:color="auto"/>
            </w:tcBorders>
            <w:shd w:val="clear" w:color="auto" w:fill="DBE5F1" w:themeFill="accent1" w:themeFillTint="33"/>
          </w:tcPr>
          <w:p w14:paraId="6304420C"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20</w:t>
            </w:r>
          </w:p>
        </w:tc>
      </w:tr>
      <w:tr w:rsidR="00C154AE" w14:paraId="60B35696" w14:textId="77777777">
        <w:trPr>
          <w:trHeight w:val="54"/>
        </w:trPr>
        <w:tc>
          <w:tcPr>
            <w:tcW w:w="5000" w:type="pct"/>
            <w:tcBorders>
              <w:top w:val="single" w:sz="4" w:space="0" w:color="auto"/>
            </w:tcBorders>
          </w:tcPr>
          <w:p w14:paraId="415B2550" w14:textId="77777777" w:rsidR="00C154AE" w:rsidRDefault="00680FA3">
            <w:pPr>
              <w:pStyle w:val="Pargrafo"/>
              <w:widowControl w:val="0"/>
              <w:ind w:left="-113" w:firstLine="0"/>
              <w:contextualSpacing/>
              <w:rPr>
                <w:b/>
                <w:bCs/>
                <w:smallCaps/>
                <w:spacing w:val="12"/>
                <w:kern w:val="16"/>
              </w:rPr>
            </w:pPr>
            <w:r>
              <w:rPr>
                <w:b/>
                <w:bCs/>
                <w:kern w:val="16"/>
              </w:rPr>
              <w:t>Foro</w:t>
            </w:r>
          </w:p>
        </w:tc>
      </w:tr>
    </w:tbl>
    <w:p w14:paraId="5B0DA13E" w14:textId="77777777" w:rsidR="00C154AE" w:rsidRDefault="00C154AE">
      <w:pPr>
        <w:pStyle w:val="PargrafodaLista"/>
        <w:widowControl w:val="0"/>
        <w:numPr>
          <w:ilvl w:val="0"/>
          <w:numId w:val="12"/>
        </w:numPr>
        <w:spacing w:line="360" w:lineRule="auto"/>
        <w:jc w:val="both"/>
        <w:rPr>
          <w:rFonts w:ascii="Times New Roman" w:eastAsia="Calibri" w:hAnsi="Times New Roman" w:cs="Times New Roman"/>
          <w:vanish/>
          <w:color w:val="000000"/>
          <w:kern w:val="16"/>
          <w:lang w:eastAsia="en-US"/>
        </w:rPr>
      </w:pPr>
    </w:p>
    <w:p w14:paraId="34EF9ED1" w14:textId="77777777" w:rsidR="00C154AE" w:rsidRDefault="00680FA3">
      <w:pPr>
        <w:pStyle w:val="Pargrafo"/>
        <w:widowControl w:val="0"/>
        <w:numPr>
          <w:ilvl w:val="1"/>
          <w:numId w:val="12"/>
        </w:numPr>
        <w:ind w:left="0" w:firstLine="0"/>
        <w:contextualSpacing/>
        <w:rPr>
          <w:kern w:val="16"/>
        </w:rPr>
      </w:pPr>
      <w:r>
        <w:rPr>
          <w:kern w:val="16"/>
        </w:rPr>
        <w:t>As partes elegem o foro da Comarca de Belém (PA), para resolver os litígios oriundos deste contrato, observado o disposto na Cláusula 17.</w:t>
      </w:r>
    </w:p>
    <w:p w14:paraId="67AC82DA"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C154AE" w14:paraId="00706387" w14:textId="77777777">
        <w:tc>
          <w:tcPr>
            <w:tcW w:w="5000" w:type="pct"/>
            <w:gridSpan w:val="2"/>
            <w:shd w:val="clear" w:color="auto" w:fill="0F4C81"/>
            <w:vAlign w:val="center"/>
          </w:tcPr>
          <w:p w14:paraId="6024D79C" w14:textId="77777777" w:rsidR="00C154AE" w:rsidRDefault="00680FA3">
            <w:pPr>
              <w:widowControl w:val="0"/>
              <w:shd w:val="clear" w:color="auto" w:fill="0F4C81"/>
              <w:spacing w:line="360" w:lineRule="auto"/>
              <w:contextualSpacing/>
              <w:jc w:val="center"/>
              <w:rPr>
                <w:rFonts w:ascii="Times New Roman" w:hAnsi="Times New Roman" w:cs="Times New Roman"/>
                <w:b/>
                <w:bCs/>
                <w:color w:val="FFFFFF" w:themeColor="background1"/>
                <w:kern w:val="16"/>
              </w:rPr>
            </w:pPr>
            <w:r>
              <w:rPr>
                <w:rFonts w:ascii="Times New Roman" w:hAnsi="Times New Roman" w:cs="Times New Roman"/>
                <w:b/>
                <w:bCs/>
                <w:color w:val="FFFFFF" w:themeColor="background1"/>
                <w:kern w:val="16"/>
              </w:rPr>
              <w:t xml:space="preserve">Cidade (PA), ____ de ______ </w:t>
            </w:r>
            <w:proofErr w:type="spellStart"/>
            <w:r>
              <w:rPr>
                <w:rFonts w:ascii="Times New Roman" w:hAnsi="Times New Roman" w:cs="Times New Roman"/>
                <w:b/>
                <w:bCs/>
                <w:color w:val="FFFFFF" w:themeColor="background1"/>
                <w:kern w:val="16"/>
              </w:rPr>
              <w:t>de</w:t>
            </w:r>
            <w:proofErr w:type="spellEnd"/>
            <w:r>
              <w:rPr>
                <w:rFonts w:ascii="Times New Roman" w:hAnsi="Times New Roman" w:cs="Times New Roman"/>
                <w:b/>
                <w:bCs/>
                <w:color w:val="FFFFFF" w:themeColor="background1"/>
                <w:kern w:val="16"/>
              </w:rPr>
              <w:t xml:space="preserve"> _____</w:t>
            </w:r>
          </w:p>
        </w:tc>
      </w:tr>
      <w:tr w:rsidR="00C154AE" w14:paraId="22E4E09E" w14:textId="77777777">
        <w:tc>
          <w:tcPr>
            <w:tcW w:w="2500" w:type="pct"/>
            <w:vAlign w:val="bottom"/>
          </w:tcPr>
          <w:p w14:paraId="72A6DC13" w14:textId="77777777" w:rsidR="00C154AE" w:rsidRDefault="00C154AE">
            <w:pPr>
              <w:widowControl w:val="0"/>
              <w:spacing w:line="360" w:lineRule="auto"/>
              <w:contextualSpacing/>
              <w:jc w:val="center"/>
              <w:rPr>
                <w:rFonts w:ascii="Times New Roman" w:hAnsi="Times New Roman" w:cs="Times New Roman"/>
                <w:kern w:val="16"/>
                <w14:ligatures w14:val="all"/>
              </w:rPr>
            </w:pPr>
          </w:p>
        </w:tc>
        <w:tc>
          <w:tcPr>
            <w:tcW w:w="2500" w:type="pct"/>
            <w:vAlign w:val="bottom"/>
          </w:tcPr>
          <w:p w14:paraId="0655C14A" w14:textId="77777777" w:rsidR="00C154AE" w:rsidRDefault="00C154AE">
            <w:pPr>
              <w:widowControl w:val="0"/>
              <w:spacing w:line="360" w:lineRule="auto"/>
              <w:contextualSpacing/>
              <w:jc w:val="center"/>
              <w:rPr>
                <w:rFonts w:ascii="Times New Roman" w:hAnsi="Times New Roman" w:cs="Times New Roman"/>
                <w:kern w:val="16"/>
                <w14:ligatures w14:val="all"/>
              </w:rPr>
            </w:pPr>
          </w:p>
        </w:tc>
      </w:tr>
      <w:tr w:rsidR="00C154AE" w14:paraId="058BFB5B" w14:textId="77777777">
        <w:tc>
          <w:tcPr>
            <w:tcW w:w="2500" w:type="pct"/>
          </w:tcPr>
          <w:p w14:paraId="4189D1BC" w14:textId="77777777" w:rsidR="00C154AE" w:rsidRDefault="00680FA3">
            <w:pPr>
              <w:widowControl w:val="0"/>
              <w:spacing w:line="360" w:lineRule="auto"/>
              <w:contextualSpacing/>
              <w:jc w:val="center"/>
              <w:rPr>
                <w:rFonts w:ascii="Times New Roman" w:hAnsi="Times New Roman" w:cs="Times New Roman"/>
                <w:b/>
                <w:bCs/>
                <w:smallCaps/>
                <w:spacing w:val="12"/>
                <w:kern w:val="16"/>
                <w14:ligatures w14:val="all"/>
              </w:rPr>
            </w:pPr>
            <w:r>
              <w:rPr>
                <w:rFonts w:ascii="Times New Roman" w:hAnsi="Times New Roman" w:cs="Times New Roman"/>
                <w:b/>
                <w:bCs/>
                <w:smallCaps/>
                <w:spacing w:val="12"/>
                <w:kern w:val="16"/>
                <w14:ligatures w14:val="all"/>
              </w:rPr>
              <w:t>Nome do Titular</w:t>
            </w:r>
          </w:p>
          <w:p w14:paraId="5F3FE5F2" w14:textId="77777777" w:rsidR="00C154AE" w:rsidRDefault="00680FA3">
            <w:pPr>
              <w:widowControl w:val="0"/>
              <w:spacing w:line="360" w:lineRule="auto"/>
              <w:contextualSpacing/>
              <w:jc w:val="center"/>
              <w:rPr>
                <w:rFonts w:ascii="Times New Roman" w:hAnsi="Times New Roman" w:cs="Times New Roman"/>
                <w:kern w:val="16"/>
                <w14:ligatures w14:val="all"/>
              </w:rPr>
            </w:pPr>
            <w:r>
              <w:rPr>
                <w:rFonts w:ascii="Times New Roman" w:hAnsi="Times New Roman" w:cs="Times New Roman"/>
                <w:kern w:val="16"/>
                <w14:ligatures w14:val="all"/>
              </w:rPr>
              <w:t>Cargo</w:t>
            </w:r>
          </w:p>
          <w:p w14:paraId="31656E26" w14:textId="77777777" w:rsidR="00C154AE" w:rsidRDefault="00680FA3">
            <w:pPr>
              <w:widowControl w:val="0"/>
              <w:spacing w:line="360" w:lineRule="auto"/>
              <w:contextualSpacing/>
              <w:jc w:val="center"/>
              <w:rPr>
                <w:rFonts w:ascii="Times New Roman" w:hAnsi="Times New Roman" w:cs="Times New Roman"/>
                <w:i/>
                <w:iCs/>
                <w:kern w:val="16"/>
                <w14:ligatures w14:val="all"/>
              </w:rPr>
            </w:pPr>
            <w:r>
              <w:rPr>
                <w:rFonts w:ascii="Times New Roman" w:hAnsi="Times New Roman" w:cs="Times New Roman"/>
                <w:i/>
                <w:iCs/>
                <w:kern w:val="16"/>
                <w14:ligatures w14:val="all"/>
              </w:rPr>
              <w:t>Contratante</w:t>
            </w:r>
          </w:p>
          <w:p w14:paraId="1B3F7D9A" w14:textId="77777777" w:rsidR="00C154AE" w:rsidRDefault="00C154AE">
            <w:pPr>
              <w:widowControl w:val="0"/>
              <w:spacing w:line="360" w:lineRule="auto"/>
              <w:contextualSpacing/>
              <w:jc w:val="center"/>
              <w:rPr>
                <w:rFonts w:ascii="Times New Roman" w:hAnsi="Times New Roman" w:cs="Times New Roman"/>
                <w:i/>
                <w:iCs/>
                <w:kern w:val="16"/>
                <w14:ligatures w14:val="all"/>
              </w:rPr>
            </w:pPr>
          </w:p>
        </w:tc>
        <w:tc>
          <w:tcPr>
            <w:tcW w:w="2500" w:type="pct"/>
          </w:tcPr>
          <w:p w14:paraId="6DC22F98" w14:textId="77777777" w:rsidR="00C154AE" w:rsidRDefault="00680FA3">
            <w:pPr>
              <w:widowControl w:val="0"/>
              <w:spacing w:line="360" w:lineRule="auto"/>
              <w:contextualSpacing/>
              <w:jc w:val="center"/>
              <w:rPr>
                <w:rFonts w:ascii="Times New Roman" w:hAnsi="Times New Roman" w:cs="Times New Roman"/>
                <w:b/>
                <w:bCs/>
                <w:smallCaps/>
                <w:spacing w:val="12"/>
                <w:kern w:val="16"/>
                <w14:ligatures w14:val="all"/>
              </w:rPr>
            </w:pPr>
            <w:r>
              <w:rPr>
                <w:rFonts w:ascii="Times New Roman" w:hAnsi="Times New Roman" w:cs="Times New Roman"/>
                <w:b/>
                <w:bCs/>
                <w:smallCaps/>
                <w:spacing w:val="12"/>
                <w:kern w:val="16"/>
                <w14:ligatures w14:val="all"/>
              </w:rPr>
              <w:t>Nome do Contratado</w:t>
            </w:r>
          </w:p>
          <w:p w14:paraId="4DA8D254" w14:textId="77777777" w:rsidR="00C154AE" w:rsidRDefault="00680FA3">
            <w:pPr>
              <w:widowControl w:val="0"/>
              <w:spacing w:line="360" w:lineRule="auto"/>
              <w:contextualSpacing/>
              <w:jc w:val="center"/>
              <w:rPr>
                <w:rFonts w:ascii="Times New Roman" w:hAnsi="Times New Roman" w:cs="Times New Roman"/>
                <w:kern w:val="16"/>
                <w14:ligatures w14:val="all"/>
              </w:rPr>
            </w:pPr>
            <w:r>
              <w:rPr>
                <w:rFonts w:ascii="Times New Roman" w:hAnsi="Times New Roman" w:cs="Times New Roman"/>
                <w:kern w:val="16"/>
                <w14:ligatures w14:val="all"/>
              </w:rPr>
              <w:t>Nome do representante, se não for PF</w:t>
            </w:r>
          </w:p>
          <w:p w14:paraId="6099C0F2" w14:textId="77777777" w:rsidR="00C154AE" w:rsidRDefault="00680FA3">
            <w:pPr>
              <w:widowControl w:val="0"/>
              <w:spacing w:line="360" w:lineRule="auto"/>
              <w:contextualSpacing/>
              <w:jc w:val="center"/>
              <w:rPr>
                <w:rFonts w:ascii="Times New Roman" w:hAnsi="Times New Roman" w:cs="Times New Roman"/>
                <w:kern w:val="16"/>
                <w14:ligatures w14:val="all"/>
              </w:rPr>
            </w:pPr>
            <w:r>
              <w:rPr>
                <w:rFonts w:ascii="Times New Roman" w:hAnsi="Times New Roman" w:cs="Times New Roman"/>
                <w:i/>
                <w:iCs/>
                <w:kern w:val="16"/>
                <w14:ligatures w14:val="all"/>
              </w:rPr>
              <w:t>Contratado</w:t>
            </w:r>
          </w:p>
        </w:tc>
      </w:tr>
      <w:tr w:rsidR="00C154AE" w14:paraId="1443B3B4" w14:textId="77777777">
        <w:tc>
          <w:tcPr>
            <w:tcW w:w="2500" w:type="pct"/>
          </w:tcPr>
          <w:p w14:paraId="663673B3" w14:textId="77777777" w:rsidR="00C154AE" w:rsidRDefault="00680FA3">
            <w:pPr>
              <w:widowControl w:val="0"/>
              <w:spacing w:line="360" w:lineRule="auto"/>
              <w:contextualSpacing/>
              <w:jc w:val="center"/>
              <w:rPr>
                <w:rFonts w:ascii="Times New Roman" w:hAnsi="Times New Roman" w:cs="Times New Roman"/>
                <w:b/>
                <w:bCs/>
                <w:smallCaps/>
                <w:spacing w:val="12"/>
                <w:kern w:val="16"/>
                <w14:ligatures w14:val="all"/>
              </w:rPr>
            </w:pPr>
            <w:r>
              <w:rPr>
                <w:rFonts w:ascii="Times New Roman" w:hAnsi="Times New Roman" w:cs="Times New Roman"/>
                <w:b/>
                <w:bCs/>
                <w:smallCaps/>
                <w:spacing w:val="12"/>
                <w:kern w:val="16"/>
                <w14:ligatures w14:val="all"/>
              </w:rPr>
              <w:t>Nome da Testemunha</w:t>
            </w:r>
          </w:p>
          <w:p w14:paraId="52018938" w14:textId="77777777" w:rsidR="00C154AE" w:rsidRDefault="00680FA3">
            <w:pPr>
              <w:widowControl w:val="0"/>
              <w:spacing w:line="360" w:lineRule="auto"/>
              <w:contextualSpacing/>
              <w:jc w:val="center"/>
              <w:rPr>
                <w:rFonts w:ascii="Times New Roman" w:hAnsi="Times New Roman" w:cs="Times New Roman"/>
                <w:kern w:val="16"/>
                <w14:ligatures w14:val="all"/>
              </w:rPr>
            </w:pPr>
            <w:r>
              <w:rPr>
                <w:rFonts w:ascii="Times New Roman" w:hAnsi="Times New Roman" w:cs="Times New Roman"/>
                <w:kern w:val="16"/>
                <w14:ligatures w14:val="all"/>
              </w:rPr>
              <w:t xml:space="preserve">RG: </w:t>
            </w:r>
            <w:proofErr w:type="spellStart"/>
            <w:r>
              <w:rPr>
                <w:rFonts w:ascii="Times New Roman" w:hAnsi="Times New Roman" w:cs="Times New Roman"/>
                <w:kern w:val="16"/>
                <w14:ligatures w14:val="all"/>
              </w:rPr>
              <w:t>xxxxxxx</w:t>
            </w:r>
            <w:proofErr w:type="spellEnd"/>
            <w:r>
              <w:rPr>
                <w:rFonts w:ascii="Times New Roman" w:hAnsi="Times New Roman" w:cs="Times New Roman"/>
                <w:kern w:val="16"/>
                <w14:ligatures w14:val="all"/>
              </w:rPr>
              <w:t xml:space="preserve"> PC/UF</w:t>
            </w:r>
          </w:p>
          <w:p w14:paraId="1FFA1877" w14:textId="77777777" w:rsidR="00C154AE" w:rsidRDefault="00680FA3">
            <w:pPr>
              <w:widowControl w:val="0"/>
              <w:spacing w:line="360" w:lineRule="auto"/>
              <w:contextualSpacing/>
              <w:jc w:val="center"/>
              <w:rPr>
                <w:rFonts w:ascii="Times New Roman" w:hAnsi="Times New Roman" w:cs="Times New Roman"/>
                <w:kern w:val="16"/>
                <w14:ligatures w14:val="all"/>
              </w:rPr>
            </w:pPr>
            <w:r>
              <w:rPr>
                <w:rFonts w:ascii="Times New Roman" w:hAnsi="Times New Roman" w:cs="Times New Roman"/>
                <w:kern w:val="16"/>
                <w14:ligatures w14:val="all"/>
              </w:rPr>
              <w:lastRenderedPageBreak/>
              <w:t xml:space="preserve">CPF: </w:t>
            </w:r>
            <w:proofErr w:type="spellStart"/>
            <w:r>
              <w:rPr>
                <w:rFonts w:ascii="Times New Roman" w:hAnsi="Times New Roman" w:cs="Times New Roman"/>
                <w:kern w:val="16"/>
                <w14:ligatures w14:val="all"/>
              </w:rPr>
              <w:t>xxx.xxx.xxx-xx</w:t>
            </w:r>
            <w:proofErr w:type="spellEnd"/>
          </w:p>
          <w:p w14:paraId="58894F04" w14:textId="77777777" w:rsidR="00C154AE" w:rsidRDefault="00680FA3">
            <w:pPr>
              <w:widowControl w:val="0"/>
              <w:spacing w:line="360" w:lineRule="auto"/>
              <w:contextualSpacing/>
              <w:jc w:val="center"/>
              <w:rPr>
                <w:rFonts w:ascii="Times New Roman" w:hAnsi="Times New Roman" w:cs="Times New Roman"/>
                <w:b/>
                <w:bCs/>
                <w:i/>
                <w:iCs/>
                <w:smallCaps/>
                <w:spacing w:val="12"/>
                <w:kern w:val="16"/>
                <w14:ligatures w14:val="all"/>
              </w:rPr>
            </w:pPr>
            <w:r>
              <w:rPr>
                <w:rFonts w:ascii="Times New Roman" w:hAnsi="Times New Roman" w:cs="Times New Roman"/>
                <w:i/>
                <w:iCs/>
                <w:kern w:val="16"/>
                <w14:ligatures w14:val="all"/>
              </w:rPr>
              <w:t>Testemunha</w:t>
            </w:r>
          </w:p>
        </w:tc>
        <w:tc>
          <w:tcPr>
            <w:tcW w:w="2500" w:type="pct"/>
          </w:tcPr>
          <w:p w14:paraId="26A938BA" w14:textId="77777777" w:rsidR="00C154AE" w:rsidRDefault="00680FA3">
            <w:pPr>
              <w:widowControl w:val="0"/>
              <w:spacing w:line="360" w:lineRule="auto"/>
              <w:contextualSpacing/>
              <w:jc w:val="center"/>
              <w:rPr>
                <w:rFonts w:ascii="Times New Roman" w:hAnsi="Times New Roman" w:cs="Times New Roman"/>
                <w:b/>
                <w:bCs/>
                <w:smallCaps/>
                <w:spacing w:val="12"/>
                <w:kern w:val="16"/>
                <w14:ligatures w14:val="all"/>
              </w:rPr>
            </w:pPr>
            <w:r>
              <w:rPr>
                <w:rFonts w:ascii="Times New Roman" w:hAnsi="Times New Roman" w:cs="Times New Roman"/>
                <w:b/>
                <w:bCs/>
                <w:smallCaps/>
                <w:spacing w:val="12"/>
                <w:kern w:val="16"/>
                <w14:ligatures w14:val="all"/>
              </w:rPr>
              <w:lastRenderedPageBreak/>
              <w:t>Nome da Testemunha</w:t>
            </w:r>
          </w:p>
          <w:p w14:paraId="44F1FD1B" w14:textId="77777777" w:rsidR="00C154AE" w:rsidRDefault="00680FA3">
            <w:pPr>
              <w:widowControl w:val="0"/>
              <w:spacing w:line="360" w:lineRule="auto"/>
              <w:contextualSpacing/>
              <w:jc w:val="center"/>
              <w:rPr>
                <w:rFonts w:ascii="Times New Roman" w:hAnsi="Times New Roman" w:cs="Times New Roman"/>
                <w:kern w:val="16"/>
                <w14:ligatures w14:val="all"/>
              </w:rPr>
            </w:pPr>
            <w:r>
              <w:rPr>
                <w:rFonts w:ascii="Times New Roman" w:hAnsi="Times New Roman" w:cs="Times New Roman"/>
                <w:kern w:val="16"/>
                <w14:ligatures w14:val="all"/>
              </w:rPr>
              <w:t xml:space="preserve">RG: </w:t>
            </w:r>
            <w:proofErr w:type="spellStart"/>
            <w:r>
              <w:rPr>
                <w:rFonts w:ascii="Times New Roman" w:hAnsi="Times New Roman" w:cs="Times New Roman"/>
                <w:kern w:val="16"/>
                <w14:ligatures w14:val="all"/>
              </w:rPr>
              <w:t>xxxxxxx</w:t>
            </w:r>
            <w:proofErr w:type="spellEnd"/>
            <w:r>
              <w:rPr>
                <w:rFonts w:ascii="Times New Roman" w:hAnsi="Times New Roman" w:cs="Times New Roman"/>
                <w:kern w:val="16"/>
                <w14:ligatures w14:val="all"/>
              </w:rPr>
              <w:t xml:space="preserve"> PC/UF</w:t>
            </w:r>
          </w:p>
          <w:p w14:paraId="1287BDDE" w14:textId="77777777" w:rsidR="00C154AE" w:rsidRDefault="00680FA3">
            <w:pPr>
              <w:widowControl w:val="0"/>
              <w:spacing w:line="360" w:lineRule="auto"/>
              <w:contextualSpacing/>
              <w:jc w:val="center"/>
              <w:rPr>
                <w:rFonts w:ascii="Times New Roman" w:hAnsi="Times New Roman" w:cs="Times New Roman"/>
                <w:kern w:val="16"/>
                <w14:ligatures w14:val="all"/>
              </w:rPr>
            </w:pPr>
            <w:r>
              <w:rPr>
                <w:rFonts w:ascii="Times New Roman" w:hAnsi="Times New Roman" w:cs="Times New Roman"/>
                <w:kern w:val="16"/>
                <w14:ligatures w14:val="all"/>
              </w:rPr>
              <w:lastRenderedPageBreak/>
              <w:t xml:space="preserve">CPF: </w:t>
            </w:r>
            <w:proofErr w:type="spellStart"/>
            <w:r>
              <w:rPr>
                <w:rFonts w:ascii="Times New Roman" w:hAnsi="Times New Roman" w:cs="Times New Roman"/>
                <w:kern w:val="16"/>
                <w14:ligatures w14:val="all"/>
              </w:rPr>
              <w:t>xxx.xxx.xxx-xx</w:t>
            </w:r>
            <w:proofErr w:type="spellEnd"/>
          </w:p>
          <w:p w14:paraId="7C8BA4F1" w14:textId="77777777" w:rsidR="00C154AE" w:rsidRDefault="00680FA3">
            <w:pPr>
              <w:widowControl w:val="0"/>
              <w:spacing w:line="360" w:lineRule="auto"/>
              <w:contextualSpacing/>
              <w:jc w:val="center"/>
              <w:rPr>
                <w:rFonts w:ascii="Times New Roman" w:hAnsi="Times New Roman" w:cs="Times New Roman"/>
                <w:b/>
                <w:bCs/>
                <w:smallCaps/>
                <w:spacing w:val="12"/>
                <w:kern w:val="16"/>
                <w14:ligatures w14:val="all"/>
              </w:rPr>
            </w:pPr>
            <w:r>
              <w:rPr>
                <w:rFonts w:ascii="Times New Roman" w:hAnsi="Times New Roman" w:cs="Times New Roman"/>
                <w:i/>
                <w:iCs/>
                <w:kern w:val="16"/>
                <w14:ligatures w14:val="all"/>
              </w:rPr>
              <w:t>Testemunha</w:t>
            </w:r>
          </w:p>
        </w:tc>
      </w:tr>
    </w:tbl>
    <w:p w14:paraId="0451C780" w14:textId="77777777" w:rsidR="00C154AE" w:rsidRDefault="00680FA3">
      <w:pPr>
        <w:widowControl w:val="0"/>
        <w:spacing w:line="360" w:lineRule="auto"/>
        <w:contextualSpacing/>
        <w:rPr>
          <w:rFonts w:ascii="Times New Roman" w:hAnsi="Times New Roman" w:cs="Times New Roman"/>
          <w:b/>
        </w:rPr>
      </w:pPr>
      <w:r>
        <w:rPr>
          <w:rFonts w:ascii="Times New Roman" w:hAnsi="Times New Roman" w:cs="Times New Roman"/>
          <w:b/>
        </w:rPr>
        <w:lastRenderedPageBreak/>
        <w:br w:type="page"/>
      </w:r>
    </w:p>
    <w:p w14:paraId="505F3B70" w14:textId="77777777" w:rsidR="00C154AE" w:rsidRDefault="00680FA3">
      <w:pPr>
        <w:widowControl w:val="0"/>
        <w:spacing w:line="276" w:lineRule="auto"/>
        <w:jc w:val="center"/>
        <w:rPr>
          <w:rFonts w:ascii="Times New Roman" w:hAnsi="Times New Roman" w:cs="Times New Roman"/>
          <w:i/>
          <w:iCs/>
          <w:color w:val="FF0000"/>
          <w:spacing w:val="8"/>
          <w:kern w:val="16"/>
          <w:sz w:val="22"/>
          <w:szCs w:val="22"/>
        </w:rPr>
      </w:pPr>
      <w:r>
        <w:rPr>
          <w:rFonts w:ascii="Times New Roman" w:hAnsi="Times New Roman" w:cs="Times New Roman"/>
          <w:i/>
          <w:iCs/>
          <w:color w:val="FF0000"/>
          <w:spacing w:val="8"/>
          <w:kern w:val="16"/>
          <w:sz w:val="22"/>
          <w:szCs w:val="22"/>
        </w:rPr>
        <w:lastRenderedPageBreak/>
        <w:t xml:space="preserve">MODELO 02 </w:t>
      </w:r>
    </w:p>
    <w:p w14:paraId="70780B88" w14:textId="77777777" w:rsidR="00C154AE" w:rsidRDefault="00680FA3">
      <w:pPr>
        <w:widowControl w:val="0"/>
        <w:spacing w:line="276" w:lineRule="auto"/>
        <w:jc w:val="center"/>
        <w:rPr>
          <w:rFonts w:ascii="Times New Roman" w:hAnsi="Times New Roman" w:cs="Times New Roman"/>
          <w:i/>
          <w:iCs/>
          <w:color w:val="FF0000"/>
          <w:spacing w:val="8"/>
          <w:kern w:val="16"/>
          <w:sz w:val="22"/>
          <w:szCs w:val="22"/>
        </w:rPr>
      </w:pPr>
      <w:r>
        <w:rPr>
          <w:rFonts w:ascii="Times New Roman" w:hAnsi="Times New Roman" w:cs="Times New Roman"/>
          <w:i/>
          <w:iCs/>
          <w:color w:val="FF0000"/>
          <w:spacing w:val="8"/>
          <w:kern w:val="16"/>
          <w:sz w:val="22"/>
          <w:szCs w:val="22"/>
        </w:rPr>
        <w:t xml:space="preserve">(Modelo de </w:t>
      </w:r>
      <w:r>
        <w:rPr>
          <w:rFonts w:ascii="Times New Roman" w:hAnsi="Times New Roman" w:cs="Times New Roman"/>
          <w:i/>
          <w:iCs/>
          <w:color w:val="FF0000"/>
          <w:spacing w:val="8"/>
          <w:kern w:val="16"/>
          <w:sz w:val="22"/>
          <w:szCs w:val="22"/>
        </w:rPr>
        <w:t>fornecimento de bens comuns – Empresas Públicas)</w:t>
      </w:r>
    </w:p>
    <w:p w14:paraId="485F4410" w14:textId="77777777" w:rsidR="00C154AE" w:rsidRDefault="00C154AE">
      <w:pPr>
        <w:widowControl w:val="0"/>
        <w:contextualSpacing/>
        <w:jc w:val="center"/>
        <w:outlineLvl w:val="1"/>
        <w:rPr>
          <w:rFonts w:ascii="Times New Roman" w:hAnsi="Times New Roman" w:cs="Times New Roman"/>
          <w:b/>
          <w:bCs/>
          <w:color w:val="FF0000"/>
          <w:spacing w:val="8"/>
          <w:kern w:val="16"/>
        </w:rPr>
      </w:pPr>
    </w:p>
    <w:p w14:paraId="09C2E3C5" w14:textId="77777777" w:rsidR="00C154AE" w:rsidRDefault="00680FA3">
      <w:pPr>
        <w:widowControl w:val="0"/>
        <w:contextualSpacing/>
        <w:jc w:val="center"/>
        <w:outlineLvl w:val="1"/>
        <w:rPr>
          <w:rFonts w:ascii="Times New Roman" w:hAnsi="Times New Roman" w:cs="Times New Roman"/>
          <w:b/>
          <w:bCs/>
          <w:spacing w:val="8"/>
          <w:kern w:val="16"/>
        </w:rPr>
      </w:pPr>
      <w:r>
        <w:rPr>
          <w:rFonts w:ascii="Times New Roman" w:hAnsi="Times New Roman" w:cs="Times New Roman"/>
          <w:b/>
          <w:bCs/>
          <w:spacing w:val="8"/>
          <w:kern w:val="16"/>
        </w:rPr>
        <w:t>CONTRATO [ÓRGÃO] Nº XXXX/AAAA</w:t>
      </w:r>
    </w:p>
    <w:p w14:paraId="14A8BAC3" w14:textId="77777777" w:rsidR="00C154AE" w:rsidRDefault="00680FA3">
      <w:pPr>
        <w:widowControl w:val="0"/>
        <w:spacing w:after="480"/>
        <w:contextualSpacing/>
        <w:jc w:val="center"/>
        <w:rPr>
          <w:rFonts w:ascii="Times New Roman" w:hAnsi="Times New Roman" w:cs="Times New Roman"/>
          <w:i/>
          <w:iCs/>
          <w:kern w:val="16"/>
        </w:rPr>
      </w:pPr>
      <w:r>
        <w:rPr>
          <w:rFonts w:ascii="Times New Roman" w:hAnsi="Times New Roman" w:cs="Times New Roman"/>
          <w:i/>
          <w:iCs/>
          <w:kern w:val="16"/>
        </w:rPr>
        <w:t xml:space="preserve">PAE nº </w:t>
      </w:r>
      <w:proofErr w:type="spellStart"/>
      <w:r>
        <w:rPr>
          <w:rFonts w:ascii="Times New Roman" w:hAnsi="Times New Roman" w:cs="Times New Roman"/>
          <w:i/>
          <w:iCs/>
          <w:kern w:val="16"/>
        </w:rPr>
        <w:t>aaaa</w:t>
      </w:r>
      <w:proofErr w:type="spellEnd"/>
      <w:r>
        <w:rPr>
          <w:rFonts w:ascii="Times New Roman" w:hAnsi="Times New Roman" w:cs="Times New Roman"/>
          <w:i/>
          <w:iCs/>
          <w:kern w:val="16"/>
        </w:rPr>
        <w:t>/</w:t>
      </w:r>
      <w:proofErr w:type="spellStart"/>
      <w:r>
        <w:rPr>
          <w:rFonts w:ascii="Times New Roman" w:hAnsi="Times New Roman" w:cs="Times New Roman"/>
          <w:i/>
          <w:iCs/>
          <w:kern w:val="16"/>
        </w:rPr>
        <w:t>nnnn</w:t>
      </w:r>
      <w:proofErr w:type="spellEnd"/>
    </w:p>
    <w:tbl>
      <w:tblPr>
        <w:tblStyle w:val="Tabelacomgrade"/>
        <w:tblW w:w="5000" w:type="pct"/>
        <w:tblLook w:val="04A0" w:firstRow="1" w:lastRow="0" w:firstColumn="1" w:lastColumn="0" w:noHBand="0" w:noVBand="1"/>
      </w:tblPr>
      <w:tblGrid>
        <w:gridCol w:w="2804"/>
        <w:gridCol w:w="1889"/>
        <w:gridCol w:w="1174"/>
        <w:gridCol w:w="1174"/>
        <w:gridCol w:w="1174"/>
        <w:gridCol w:w="1423"/>
      </w:tblGrid>
      <w:tr w:rsidR="00C154AE" w14:paraId="40C90AE0" w14:textId="77777777">
        <w:trPr>
          <w:cantSplit/>
          <w:trHeight w:val="20"/>
        </w:trPr>
        <w:tc>
          <w:tcPr>
            <w:tcW w:w="5000" w:type="pct"/>
            <w:gridSpan w:val="6"/>
            <w:tcBorders>
              <w:top w:val="nil"/>
              <w:left w:val="nil"/>
              <w:bottom w:val="nil"/>
              <w:right w:val="nil"/>
            </w:tcBorders>
            <w:shd w:val="clear" w:color="auto" w:fill="0F4C81"/>
          </w:tcPr>
          <w:p w14:paraId="2811752D" w14:textId="77777777" w:rsidR="00C154AE" w:rsidRDefault="00680FA3">
            <w:pPr>
              <w:widowControl w:val="0"/>
              <w:spacing w:line="360" w:lineRule="auto"/>
              <w:contextualSpacing/>
              <w:jc w:val="center"/>
              <w:rPr>
                <w:rFonts w:ascii="Times New Roman" w:hAnsi="Times New Roman" w:cs="Times New Roman"/>
                <w:b/>
                <w:bCs/>
                <w:spacing w:val="8"/>
                <w:kern w:val="16"/>
              </w:rPr>
            </w:pPr>
            <w:r>
              <w:rPr>
                <w:rFonts w:ascii="Times New Roman" w:hAnsi="Times New Roman" w:cs="Times New Roman"/>
                <w:b/>
                <w:bCs/>
                <w:color w:val="FFFFFF" w:themeColor="background1"/>
                <w:spacing w:val="8"/>
                <w:kern w:val="16"/>
              </w:rPr>
              <w:t>RESUMO</w:t>
            </w:r>
          </w:p>
        </w:tc>
      </w:tr>
      <w:tr w:rsidR="00C154AE" w14:paraId="1582F27E" w14:textId="77777777">
        <w:trPr>
          <w:cantSplit/>
          <w:trHeight w:val="20"/>
        </w:trPr>
        <w:tc>
          <w:tcPr>
            <w:tcW w:w="1455" w:type="pct"/>
            <w:tcBorders>
              <w:top w:val="nil"/>
              <w:left w:val="nil"/>
              <w:bottom w:val="nil"/>
              <w:right w:val="nil"/>
            </w:tcBorders>
            <w:shd w:val="clear" w:color="auto" w:fill="DAEEF3" w:themeFill="accent5" w:themeFillTint="33"/>
            <w:vAlign w:val="center"/>
          </w:tcPr>
          <w:p w14:paraId="7BB310CF" w14:textId="77777777" w:rsidR="00C154AE" w:rsidRDefault="00680FA3">
            <w:pPr>
              <w:widowControl w:val="0"/>
              <w:spacing w:line="360" w:lineRule="auto"/>
              <w:contextualSpacing/>
              <w:jc w:val="center"/>
              <w:rPr>
                <w:rFonts w:ascii="Times New Roman" w:hAnsi="Times New Roman" w:cs="Times New Roman"/>
                <w:b/>
                <w:bCs/>
                <w:smallCaps/>
                <w:spacing w:val="12"/>
                <w:kern w:val="16"/>
              </w:rPr>
            </w:pPr>
            <w:r>
              <w:rPr>
                <w:rFonts w:ascii="Times New Roman" w:hAnsi="Times New Roman" w:cs="Times New Roman"/>
                <w:b/>
                <w:bCs/>
                <w:smallCaps/>
                <w:noProof/>
                <w:spacing w:val="12"/>
                <w:kern w:val="16"/>
              </w:rPr>
              <w:drawing>
                <wp:inline distT="0" distB="0" distL="0" distR="0" wp14:anchorId="4E5BD27B" wp14:editId="33A69752">
                  <wp:extent cx="457200" cy="4572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3545" w:type="pct"/>
            <w:gridSpan w:val="5"/>
            <w:tcBorders>
              <w:top w:val="nil"/>
              <w:left w:val="nil"/>
              <w:bottom w:val="nil"/>
              <w:right w:val="nil"/>
            </w:tcBorders>
            <w:shd w:val="clear" w:color="auto" w:fill="FFFFFF" w:themeFill="background1"/>
            <w:vAlign w:val="center"/>
          </w:tcPr>
          <w:p w14:paraId="1F98C272" w14:textId="77777777" w:rsidR="00C154AE" w:rsidRDefault="00680FA3">
            <w:pPr>
              <w:widowControl w:val="0"/>
              <w:spacing w:line="360" w:lineRule="auto"/>
              <w:contextualSpacing/>
              <w:jc w:val="both"/>
              <w:rPr>
                <w:rFonts w:ascii="Times New Roman" w:hAnsi="Times New Roman" w:cs="Times New Roman"/>
                <w:b/>
                <w:bCs/>
                <w:smallCaps/>
                <w:spacing w:val="12"/>
                <w:kern w:val="16"/>
              </w:rPr>
            </w:pPr>
            <w:r>
              <w:rPr>
                <w:rFonts w:ascii="Times New Roman" w:hAnsi="Times New Roman" w:cs="Times New Roman"/>
                <w:b/>
                <w:bCs/>
                <w:smallCaps/>
                <w:spacing w:val="12"/>
                <w:kern w:val="16"/>
              </w:rPr>
              <w:t>Contratante</w:t>
            </w:r>
          </w:p>
          <w:p w14:paraId="426862F6" w14:textId="77777777" w:rsidR="00C154AE" w:rsidRDefault="00680FA3">
            <w:pPr>
              <w:widowControl w:val="0"/>
              <w:spacing w:line="360" w:lineRule="auto"/>
              <w:contextualSpacing/>
              <w:jc w:val="both"/>
              <w:rPr>
                <w:rFonts w:ascii="Times New Roman" w:hAnsi="Times New Roman" w:cs="Times New Roman"/>
                <w:kern w:val="16"/>
              </w:rPr>
            </w:pPr>
            <w:r>
              <w:rPr>
                <w:rFonts w:ascii="Times New Roman" w:hAnsi="Times New Roman" w:cs="Times New Roman"/>
                <w:kern w:val="16"/>
              </w:rPr>
              <w:t>Nome da Entidade</w:t>
            </w:r>
          </w:p>
          <w:p w14:paraId="39A93F26" w14:textId="77777777" w:rsidR="00C154AE" w:rsidRDefault="00680FA3">
            <w:pPr>
              <w:widowControl w:val="0"/>
              <w:spacing w:line="360" w:lineRule="auto"/>
              <w:contextualSpacing/>
              <w:jc w:val="both"/>
              <w:rPr>
                <w:rFonts w:ascii="Times New Roman" w:hAnsi="Times New Roman" w:cs="Times New Roman"/>
                <w:kern w:val="16"/>
              </w:rPr>
            </w:pPr>
            <w:r>
              <w:rPr>
                <w:rFonts w:ascii="Times New Roman" w:hAnsi="Times New Roman" w:cs="Times New Roman"/>
                <w:kern w:val="16"/>
              </w:rPr>
              <w:t xml:space="preserve">CNPJ nº </w:t>
            </w:r>
            <w:proofErr w:type="spellStart"/>
            <w:r>
              <w:rPr>
                <w:rFonts w:ascii="Times New Roman" w:hAnsi="Times New Roman" w:cs="Times New Roman"/>
                <w:kern w:val="16"/>
              </w:rPr>
              <w:t>xx.xxx.xxx</w:t>
            </w:r>
            <w:proofErr w:type="spellEnd"/>
            <w:r>
              <w:rPr>
                <w:rFonts w:ascii="Times New Roman" w:hAnsi="Times New Roman" w:cs="Times New Roman"/>
                <w:kern w:val="16"/>
              </w:rPr>
              <w:t>/</w:t>
            </w:r>
            <w:proofErr w:type="spellStart"/>
            <w:r>
              <w:rPr>
                <w:rFonts w:ascii="Times New Roman" w:hAnsi="Times New Roman" w:cs="Times New Roman"/>
                <w:kern w:val="16"/>
              </w:rPr>
              <w:t>xxxx-xx</w:t>
            </w:r>
            <w:proofErr w:type="spellEnd"/>
            <w:r>
              <w:rPr>
                <w:rFonts w:ascii="Times New Roman" w:hAnsi="Times New Roman" w:cs="Times New Roman"/>
                <w:kern w:val="16"/>
              </w:rPr>
              <w:t xml:space="preserve"> (da entidade).</w:t>
            </w:r>
          </w:p>
          <w:p w14:paraId="2CE86F18" w14:textId="77777777" w:rsidR="00C154AE" w:rsidRDefault="00680FA3">
            <w:pPr>
              <w:widowControl w:val="0"/>
              <w:spacing w:line="360" w:lineRule="auto"/>
              <w:contextualSpacing/>
              <w:jc w:val="both"/>
              <w:rPr>
                <w:rFonts w:ascii="Times New Roman" w:hAnsi="Times New Roman" w:cs="Times New Roman"/>
                <w:i/>
                <w:iCs/>
                <w:kern w:val="16"/>
              </w:rPr>
            </w:pPr>
            <w:r>
              <w:rPr>
                <w:rFonts w:ascii="Times New Roman" w:hAnsi="Times New Roman" w:cs="Times New Roman"/>
                <w:i/>
                <w:iCs/>
                <w:kern w:val="16"/>
              </w:rPr>
              <w:t>E</w:t>
            </w:r>
          </w:p>
          <w:p w14:paraId="6BFAC0D6" w14:textId="77777777" w:rsidR="00C154AE" w:rsidRDefault="00680FA3">
            <w:pPr>
              <w:widowControl w:val="0"/>
              <w:spacing w:line="360" w:lineRule="auto"/>
              <w:contextualSpacing/>
              <w:jc w:val="both"/>
              <w:rPr>
                <w:rFonts w:ascii="Times New Roman" w:hAnsi="Times New Roman" w:cs="Times New Roman"/>
                <w:b/>
                <w:bCs/>
                <w:smallCaps/>
                <w:spacing w:val="12"/>
                <w:kern w:val="16"/>
              </w:rPr>
            </w:pPr>
            <w:r>
              <w:rPr>
                <w:rFonts w:ascii="Times New Roman" w:hAnsi="Times New Roman" w:cs="Times New Roman"/>
                <w:b/>
                <w:bCs/>
                <w:smallCaps/>
                <w:spacing w:val="12"/>
                <w:kern w:val="16"/>
              </w:rPr>
              <w:t>Contratado</w:t>
            </w:r>
          </w:p>
          <w:p w14:paraId="0DC4B8C6" w14:textId="77777777" w:rsidR="00C154AE" w:rsidRDefault="00680FA3">
            <w:pPr>
              <w:widowControl w:val="0"/>
              <w:spacing w:line="360" w:lineRule="auto"/>
              <w:contextualSpacing/>
              <w:jc w:val="both"/>
              <w:rPr>
                <w:rFonts w:ascii="Times New Roman" w:hAnsi="Times New Roman" w:cs="Times New Roman"/>
                <w:kern w:val="16"/>
              </w:rPr>
            </w:pPr>
            <w:r>
              <w:rPr>
                <w:rFonts w:ascii="Times New Roman" w:hAnsi="Times New Roman" w:cs="Times New Roman"/>
                <w:b/>
                <w:bCs/>
                <w:kern w:val="16"/>
              </w:rPr>
              <w:t>Nome da razão social da pessoa jurídica</w:t>
            </w:r>
          </w:p>
          <w:p w14:paraId="4EF12E1D" w14:textId="77777777" w:rsidR="00C154AE" w:rsidRDefault="00680FA3">
            <w:pPr>
              <w:widowControl w:val="0"/>
              <w:spacing w:line="360" w:lineRule="auto"/>
              <w:contextualSpacing/>
              <w:jc w:val="both"/>
              <w:rPr>
                <w:rFonts w:ascii="Times New Roman" w:hAnsi="Times New Roman" w:cs="Times New Roman"/>
                <w:b/>
                <w:bCs/>
                <w:smallCaps/>
                <w:spacing w:val="12"/>
                <w:kern w:val="16"/>
              </w:rPr>
            </w:pPr>
            <w:r>
              <w:rPr>
                <w:rFonts w:ascii="Times New Roman" w:hAnsi="Times New Roman" w:cs="Times New Roman"/>
                <w:kern w:val="16"/>
              </w:rPr>
              <w:t xml:space="preserve">CPF/CNPJ nº </w:t>
            </w:r>
            <w:proofErr w:type="spellStart"/>
            <w:r>
              <w:rPr>
                <w:rFonts w:ascii="Times New Roman" w:hAnsi="Times New Roman" w:cs="Times New Roman"/>
                <w:kern w:val="16"/>
              </w:rPr>
              <w:t>xx.xxx.xxx</w:t>
            </w:r>
            <w:proofErr w:type="spellEnd"/>
            <w:r>
              <w:rPr>
                <w:rFonts w:ascii="Times New Roman" w:hAnsi="Times New Roman" w:cs="Times New Roman"/>
                <w:kern w:val="16"/>
              </w:rPr>
              <w:t>/</w:t>
            </w:r>
            <w:proofErr w:type="spellStart"/>
            <w:r>
              <w:rPr>
                <w:rFonts w:ascii="Times New Roman" w:hAnsi="Times New Roman" w:cs="Times New Roman"/>
                <w:kern w:val="16"/>
              </w:rPr>
              <w:t>xxxx-xx</w:t>
            </w:r>
            <w:proofErr w:type="spellEnd"/>
            <w:r>
              <w:rPr>
                <w:rFonts w:ascii="Times New Roman" w:hAnsi="Times New Roman" w:cs="Times New Roman"/>
                <w:kern w:val="16"/>
              </w:rPr>
              <w:t>.</w:t>
            </w:r>
          </w:p>
        </w:tc>
      </w:tr>
      <w:tr w:rsidR="00C154AE" w14:paraId="4BA510D9" w14:textId="77777777">
        <w:trPr>
          <w:cantSplit/>
          <w:trHeight w:val="20"/>
        </w:trPr>
        <w:tc>
          <w:tcPr>
            <w:tcW w:w="1455" w:type="pct"/>
            <w:vMerge w:val="restart"/>
            <w:tcBorders>
              <w:top w:val="nil"/>
              <w:left w:val="nil"/>
              <w:right w:val="nil"/>
            </w:tcBorders>
            <w:shd w:val="clear" w:color="auto" w:fill="DAEEF3" w:themeFill="accent5" w:themeFillTint="33"/>
            <w:vAlign w:val="center"/>
          </w:tcPr>
          <w:p w14:paraId="5B9D8B16" w14:textId="77777777" w:rsidR="00C154AE" w:rsidRDefault="00680FA3">
            <w:pPr>
              <w:widowControl w:val="0"/>
              <w:spacing w:line="360" w:lineRule="auto"/>
              <w:contextualSpacing/>
              <w:jc w:val="center"/>
              <w:rPr>
                <w:rFonts w:ascii="Times New Roman" w:hAnsi="Times New Roman" w:cs="Times New Roman"/>
                <w:b/>
                <w:bCs/>
                <w:smallCaps/>
                <w:spacing w:val="12"/>
                <w:kern w:val="16"/>
              </w:rPr>
            </w:pPr>
            <w:r>
              <w:rPr>
                <w:rFonts w:ascii="Times New Roman" w:hAnsi="Times New Roman" w:cs="Times New Roman"/>
                <w:b/>
                <w:bCs/>
                <w:smallCaps/>
                <w:noProof/>
                <w:spacing w:val="12"/>
                <w:kern w:val="16"/>
              </w:rPr>
              <w:drawing>
                <wp:inline distT="0" distB="0" distL="0" distR="0" wp14:anchorId="1907E814" wp14:editId="5F5EFF16">
                  <wp:extent cx="457200" cy="4572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3545" w:type="pct"/>
            <w:gridSpan w:val="5"/>
            <w:tcBorders>
              <w:top w:val="nil"/>
              <w:left w:val="nil"/>
              <w:bottom w:val="nil"/>
              <w:right w:val="nil"/>
            </w:tcBorders>
            <w:shd w:val="clear" w:color="auto" w:fill="FFFFFF" w:themeFill="background1"/>
            <w:vAlign w:val="center"/>
          </w:tcPr>
          <w:p w14:paraId="45EDB77D" w14:textId="77777777" w:rsidR="00C154AE" w:rsidRDefault="00680FA3">
            <w:pPr>
              <w:widowControl w:val="0"/>
              <w:spacing w:line="360" w:lineRule="auto"/>
              <w:contextualSpacing/>
              <w:jc w:val="both"/>
              <w:rPr>
                <w:rFonts w:ascii="Times New Roman" w:hAnsi="Times New Roman" w:cs="Times New Roman"/>
                <w:b/>
                <w:bCs/>
                <w:smallCaps/>
                <w:spacing w:val="12"/>
                <w:kern w:val="16"/>
              </w:rPr>
            </w:pPr>
            <w:r>
              <w:rPr>
                <w:rFonts w:ascii="Times New Roman" w:hAnsi="Times New Roman" w:cs="Times New Roman"/>
                <w:b/>
                <w:bCs/>
                <w:smallCaps/>
                <w:spacing w:val="12"/>
                <w:kern w:val="16"/>
              </w:rPr>
              <w:t>Objeto</w:t>
            </w:r>
          </w:p>
        </w:tc>
      </w:tr>
      <w:tr w:rsidR="00C154AE" w14:paraId="443B0E79" w14:textId="77777777">
        <w:trPr>
          <w:cantSplit/>
          <w:trHeight w:val="20"/>
        </w:trPr>
        <w:tc>
          <w:tcPr>
            <w:tcW w:w="1455" w:type="pct"/>
            <w:vMerge/>
            <w:tcBorders>
              <w:left w:val="nil"/>
              <w:bottom w:val="nil"/>
              <w:right w:val="nil"/>
            </w:tcBorders>
            <w:shd w:val="clear" w:color="auto" w:fill="DAEEF3" w:themeFill="accent5" w:themeFillTint="33"/>
            <w:vAlign w:val="center"/>
          </w:tcPr>
          <w:p w14:paraId="168437E4" w14:textId="77777777" w:rsidR="00C154AE" w:rsidRDefault="00C154AE">
            <w:pPr>
              <w:widowControl w:val="0"/>
              <w:spacing w:line="360" w:lineRule="auto"/>
              <w:contextualSpacing/>
              <w:jc w:val="center"/>
              <w:rPr>
                <w:rFonts w:ascii="Times New Roman" w:hAnsi="Times New Roman" w:cs="Times New Roman"/>
                <w:b/>
                <w:bCs/>
                <w:smallCaps/>
                <w:spacing w:val="12"/>
                <w:kern w:val="16"/>
              </w:rPr>
            </w:pPr>
          </w:p>
        </w:tc>
        <w:tc>
          <w:tcPr>
            <w:tcW w:w="3545" w:type="pct"/>
            <w:gridSpan w:val="5"/>
            <w:tcBorders>
              <w:top w:val="nil"/>
              <w:left w:val="nil"/>
              <w:bottom w:val="nil"/>
              <w:right w:val="nil"/>
            </w:tcBorders>
            <w:shd w:val="clear" w:color="auto" w:fill="FFFFFF" w:themeFill="background1"/>
            <w:vAlign w:val="center"/>
          </w:tcPr>
          <w:p w14:paraId="6960DE3F" w14:textId="77777777" w:rsidR="00C154AE" w:rsidRDefault="00680FA3">
            <w:pPr>
              <w:widowControl w:val="0"/>
              <w:spacing w:line="360" w:lineRule="auto"/>
              <w:contextualSpacing/>
              <w:jc w:val="both"/>
              <w:rPr>
                <w:rFonts w:ascii="Times New Roman" w:hAnsi="Times New Roman" w:cs="Times New Roman"/>
                <w:b/>
                <w:bCs/>
                <w:smallCaps/>
                <w:spacing w:val="12"/>
                <w:kern w:val="16"/>
              </w:rPr>
            </w:pPr>
            <w:r>
              <w:rPr>
                <w:rFonts w:ascii="Times New Roman" w:hAnsi="Times New Roman" w:cs="Times New Roman"/>
                <w:kern w:val="16"/>
              </w:rPr>
              <w:t xml:space="preserve">Prestação de </w:t>
            </w:r>
            <w:r>
              <w:rPr>
                <w:rFonts w:ascii="Times New Roman" w:hAnsi="Times New Roman" w:cs="Times New Roman"/>
                <w:b/>
              </w:rPr>
              <w:t>locação de veículos automotores</w:t>
            </w:r>
            <w:r>
              <w:rPr>
                <w:rFonts w:ascii="Times New Roman" w:hAnsi="Times New Roman" w:cs="Times New Roman"/>
                <w:bCs/>
              </w:rPr>
              <w:t xml:space="preserve"> terrestres</w:t>
            </w:r>
            <w:r>
              <w:rPr>
                <w:rFonts w:ascii="Times New Roman" w:hAnsi="Times New Roman" w:cs="Times New Roman"/>
                <w:bCs/>
                <w:kern w:val="16"/>
              </w:rPr>
              <w:t xml:space="preserve">, conforme descrito </w:t>
            </w:r>
            <w:r>
              <w:rPr>
                <w:rFonts w:ascii="Times New Roman" w:hAnsi="Times New Roman" w:cs="Times New Roman"/>
                <w:kern w:val="16"/>
              </w:rPr>
              <w:t>no Termo de Referência.</w:t>
            </w:r>
          </w:p>
        </w:tc>
      </w:tr>
      <w:tr w:rsidR="00C154AE" w14:paraId="760B9FBA" w14:textId="77777777">
        <w:trPr>
          <w:cantSplit/>
          <w:trHeight w:val="20"/>
        </w:trPr>
        <w:tc>
          <w:tcPr>
            <w:tcW w:w="1455" w:type="pct"/>
            <w:vMerge w:val="restart"/>
            <w:tcBorders>
              <w:top w:val="nil"/>
              <w:left w:val="nil"/>
              <w:bottom w:val="nil"/>
              <w:right w:val="nil"/>
            </w:tcBorders>
            <w:shd w:val="clear" w:color="auto" w:fill="DAEEF3" w:themeFill="accent5" w:themeFillTint="33"/>
            <w:vAlign w:val="center"/>
          </w:tcPr>
          <w:p w14:paraId="28A70DE7" w14:textId="77777777" w:rsidR="00C154AE" w:rsidRDefault="00680FA3">
            <w:pPr>
              <w:widowControl w:val="0"/>
              <w:spacing w:line="360" w:lineRule="auto"/>
              <w:contextualSpacing/>
              <w:jc w:val="center"/>
              <w:rPr>
                <w:rFonts w:ascii="Times New Roman" w:hAnsi="Times New Roman" w:cs="Times New Roman"/>
                <w:b/>
                <w:bCs/>
                <w:smallCaps/>
                <w:spacing w:val="12"/>
                <w:kern w:val="16"/>
              </w:rPr>
            </w:pPr>
            <w:r>
              <w:rPr>
                <w:rFonts w:ascii="Times New Roman" w:hAnsi="Times New Roman" w:cs="Times New Roman"/>
                <w:b/>
                <w:bCs/>
                <w:smallCaps/>
                <w:noProof/>
                <w:spacing w:val="12"/>
                <w:kern w:val="16"/>
              </w:rPr>
              <w:drawing>
                <wp:inline distT="0" distB="0" distL="0" distR="0" wp14:anchorId="5A6CD531" wp14:editId="1C3BAFB7">
                  <wp:extent cx="457200" cy="4572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3545" w:type="pct"/>
            <w:gridSpan w:val="5"/>
            <w:tcBorders>
              <w:top w:val="nil"/>
              <w:left w:val="nil"/>
              <w:bottom w:val="nil"/>
              <w:right w:val="nil"/>
            </w:tcBorders>
            <w:shd w:val="clear" w:color="auto" w:fill="FFFFFF" w:themeFill="background1"/>
            <w:vAlign w:val="center"/>
          </w:tcPr>
          <w:p w14:paraId="2BCD1782" w14:textId="77777777" w:rsidR="00C154AE" w:rsidRDefault="00680FA3">
            <w:pPr>
              <w:widowControl w:val="0"/>
              <w:spacing w:line="360" w:lineRule="auto"/>
              <w:contextualSpacing/>
              <w:jc w:val="both"/>
              <w:rPr>
                <w:rFonts w:ascii="Times New Roman" w:hAnsi="Times New Roman" w:cs="Times New Roman"/>
                <w:kern w:val="16"/>
              </w:rPr>
            </w:pPr>
            <w:r>
              <w:rPr>
                <w:rFonts w:ascii="Times New Roman" w:hAnsi="Times New Roman" w:cs="Times New Roman"/>
                <w:b/>
                <w:bCs/>
                <w:smallCaps/>
                <w:spacing w:val="12"/>
                <w:kern w:val="16"/>
              </w:rPr>
              <w:t>Local de prestação do serviço</w:t>
            </w:r>
          </w:p>
        </w:tc>
      </w:tr>
      <w:tr w:rsidR="00C154AE" w14:paraId="60FBA7BA" w14:textId="77777777">
        <w:trPr>
          <w:cantSplit/>
          <w:trHeight w:val="20"/>
        </w:trPr>
        <w:tc>
          <w:tcPr>
            <w:tcW w:w="1455" w:type="pct"/>
            <w:vMerge/>
            <w:tcBorders>
              <w:top w:val="nil"/>
              <w:left w:val="nil"/>
              <w:bottom w:val="nil"/>
              <w:right w:val="nil"/>
            </w:tcBorders>
            <w:shd w:val="clear" w:color="auto" w:fill="DAEEF3" w:themeFill="accent5" w:themeFillTint="33"/>
            <w:vAlign w:val="center"/>
          </w:tcPr>
          <w:p w14:paraId="36FBAA0B" w14:textId="77777777" w:rsidR="00C154AE" w:rsidRDefault="00C154AE">
            <w:pPr>
              <w:widowControl w:val="0"/>
              <w:spacing w:line="360" w:lineRule="auto"/>
              <w:contextualSpacing/>
              <w:jc w:val="center"/>
              <w:rPr>
                <w:rFonts w:ascii="Times New Roman" w:hAnsi="Times New Roman" w:cs="Times New Roman"/>
                <w:b/>
                <w:bCs/>
                <w:smallCaps/>
                <w:spacing w:val="12"/>
                <w:kern w:val="16"/>
              </w:rPr>
            </w:pPr>
          </w:p>
        </w:tc>
        <w:tc>
          <w:tcPr>
            <w:tcW w:w="3545" w:type="pct"/>
            <w:gridSpan w:val="5"/>
            <w:tcBorders>
              <w:top w:val="nil"/>
              <w:left w:val="nil"/>
              <w:bottom w:val="nil"/>
              <w:right w:val="nil"/>
            </w:tcBorders>
            <w:shd w:val="clear" w:color="auto" w:fill="FFFFFF" w:themeFill="background1"/>
            <w:vAlign w:val="center"/>
          </w:tcPr>
          <w:p w14:paraId="6FB72B0E" w14:textId="77777777" w:rsidR="00C154AE" w:rsidRDefault="00680FA3">
            <w:pPr>
              <w:widowControl w:val="0"/>
              <w:spacing w:line="360" w:lineRule="auto"/>
              <w:contextualSpacing/>
              <w:jc w:val="both"/>
              <w:rPr>
                <w:rFonts w:ascii="Times New Roman" w:hAnsi="Times New Roman" w:cs="Times New Roman"/>
                <w:kern w:val="16"/>
              </w:rPr>
            </w:pPr>
            <w:r>
              <w:rPr>
                <w:rFonts w:ascii="Times New Roman" w:hAnsi="Times New Roman" w:cs="Times New Roman"/>
                <w:kern w:val="16"/>
              </w:rPr>
              <w:t xml:space="preserve">Local da prestação do serviço será aquele informado pelos órgãos </w:t>
            </w:r>
            <w:r>
              <w:rPr>
                <w:rFonts w:ascii="Times New Roman" w:hAnsi="Times New Roman" w:cs="Times New Roman"/>
                <w:kern w:val="16"/>
              </w:rPr>
              <w:t>contratantes, e não poderá ser diferente das regionalidades constantes no Termo de Referência.</w:t>
            </w:r>
          </w:p>
        </w:tc>
      </w:tr>
      <w:tr w:rsidR="00C154AE" w14:paraId="43BB3C04" w14:textId="77777777">
        <w:trPr>
          <w:cantSplit/>
          <w:trHeight w:val="20"/>
        </w:trPr>
        <w:tc>
          <w:tcPr>
            <w:tcW w:w="1455" w:type="pct"/>
            <w:vMerge w:val="restart"/>
            <w:tcBorders>
              <w:top w:val="nil"/>
              <w:left w:val="nil"/>
              <w:bottom w:val="nil"/>
              <w:right w:val="nil"/>
            </w:tcBorders>
            <w:shd w:val="clear" w:color="auto" w:fill="DAEEF3" w:themeFill="accent5" w:themeFillTint="33"/>
            <w:vAlign w:val="center"/>
          </w:tcPr>
          <w:p w14:paraId="315E7D49" w14:textId="77777777" w:rsidR="00C154AE" w:rsidRDefault="00680FA3">
            <w:pPr>
              <w:widowControl w:val="0"/>
              <w:spacing w:line="360" w:lineRule="auto"/>
              <w:contextualSpacing/>
              <w:jc w:val="center"/>
              <w:rPr>
                <w:rFonts w:ascii="Times New Roman" w:hAnsi="Times New Roman" w:cs="Times New Roman"/>
                <w:b/>
                <w:bCs/>
                <w:smallCaps/>
                <w:spacing w:val="12"/>
                <w:kern w:val="16"/>
              </w:rPr>
            </w:pPr>
            <w:r>
              <w:rPr>
                <w:rFonts w:ascii="Times New Roman" w:hAnsi="Times New Roman" w:cs="Times New Roman"/>
                <w:b/>
                <w:bCs/>
                <w:smallCaps/>
                <w:noProof/>
                <w:spacing w:val="12"/>
                <w:kern w:val="16"/>
              </w:rPr>
              <w:drawing>
                <wp:inline distT="0" distB="0" distL="0" distR="0" wp14:anchorId="38D0BD13" wp14:editId="3AF24138">
                  <wp:extent cx="457200" cy="4572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3545" w:type="pct"/>
            <w:gridSpan w:val="5"/>
            <w:tcBorders>
              <w:top w:val="nil"/>
              <w:left w:val="nil"/>
              <w:bottom w:val="nil"/>
              <w:right w:val="nil"/>
            </w:tcBorders>
            <w:shd w:val="clear" w:color="auto" w:fill="FFFFFF" w:themeFill="background1"/>
            <w:vAlign w:val="center"/>
          </w:tcPr>
          <w:p w14:paraId="10F936E2" w14:textId="77777777" w:rsidR="00C154AE" w:rsidRDefault="00680FA3">
            <w:pPr>
              <w:widowControl w:val="0"/>
              <w:spacing w:line="360" w:lineRule="auto"/>
              <w:contextualSpacing/>
              <w:jc w:val="both"/>
              <w:rPr>
                <w:rFonts w:ascii="Times New Roman" w:hAnsi="Times New Roman" w:cs="Times New Roman"/>
                <w:kern w:val="16"/>
              </w:rPr>
            </w:pPr>
            <w:r>
              <w:rPr>
                <w:rFonts w:ascii="Times New Roman" w:hAnsi="Times New Roman" w:cs="Times New Roman"/>
                <w:b/>
                <w:bCs/>
                <w:smallCaps/>
                <w:spacing w:val="12"/>
                <w:kern w:val="16"/>
              </w:rPr>
              <w:t>Valor total</w:t>
            </w:r>
          </w:p>
        </w:tc>
      </w:tr>
      <w:tr w:rsidR="00C154AE" w14:paraId="3078CB27" w14:textId="77777777">
        <w:trPr>
          <w:cantSplit/>
          <w:trHeight w:val="20"/>
        </w:trPr>
        <w:tc>
          <w:tcPr>
            <w:tcW w:w="1455" w:type="pct"/>
            <w:vMerge/>
            <w:tcBorders>
              <w:top w:val="nil"/>
              <w:left w:val="nil"/>
              <w:bottom w:val="nil"/>
              <w:right w:val="nil"/>
            </w:tcBorders>
            <w:shd w:val="clear" w:color="auto" w:fill="DAEEF3" w:themeFill="accent5" w:themeFillTint="33"/>
            <w:vAlign w:val="center"/>
          </w:tcPr>
          <w:p w14:paraId="00FA3CF9" w14:textId="77777777" w:rsidR="00C154AE" w:rsidRDefault="00C154AE">
            <w:pPr>
              <w:widowControl w:val="0"/>
              <w:spacing w:line="360" w:lineRule="auto"/>
              <w:contextualSpacing/>
              <w:jc w:val="center"/>
              <w:rPr>
                <w:rFonts w:ascii="Times New Roman" w:hAnsi="Times New Roman" w:cs="Times New Roman"/>
                <w:b/>
                <w:bCs/>
                <w:smallCaps/>
                <w:spacing w:val="12"/>
                <w:kern w:val="16"/>
              </w:rPr>
            </w:pPr>
          </w:p>
        </w:tc>
        <w:tc>
          <w:tcPr>
            <w:tcW w:w="3545" w:type="pct"/>
            <w:gridSpan w:val="5"/>
            <w:tcBorders>
              <w:top w:val="nil"/>
              <w:left w:val="nil"/>
              <w:bottom w:val="nil"/>
              <w:right w:val="nil"/>
            </w:tcBorders>
            <w:shd w:val="clear" w:color="auto" w:fill="FFFFFF" w:themeFill="background1"/>
            <w:vAlign w:val="center"/>
          </w:tcPr>
          <w:p w14:paraId="1B01D5EE" w14:textId="77777777" w:rsidR="00C154AE" w:rsidRDefault="00680FA3">
            <w:pPr>
              <w:widowControl w:val="0"/>
              <w:spacing w:line="360" w:lineRule="auto"/>
              <w:contextualSpacing/>
              <w:jc w:val="both"/>
              <w:rPr>
                <w:rFonts w:ascii="Times New Roman" w:hAnsi="Times New Roman" w:cs="Times New Roman"/>
                <w:kern w:val="16"/>
              </w:rPr>
            </w:pPr>
            <w:r>
              <w:rPr>
                <w:rFonts w:ascii="Times New Roman" w:hAnsi="Times New Roman" w:cs="Times New Roman"/>
                <w:kern w:val="16"/>
              </w:rPr>
              <w:t xml:space="preserve">R$ </w:t>
            </w:r>
            <w:proofErr w:type="spellStart"/>
            <w:proofErr w:type="gramStart"/>
            <w:r>
              <w:rPr>
                <w:rFonts w:ascii="Times New Roman" w:hAnsi="Times New Roman" w:cs="Times New Roman"/>
                <w:kern w:val="16"/>
              </w:rPr>
              <w:t>xxx.xxx,xx</w:t>
            </w:r>
            <w:proofErr w:type="spellEnd"/>
            <w:proofErr w:type="gramEnd"/>
            <w:r>
              <w:rPr>
                <w:rFonts w:ascii="Times New Roman" w:hAnsi="Times New Roman" w:cs="Times New Roman"/>
                <w:kern w:val="16"/>
              </w:rPr>
              <w:t>.</w:t>
            </w:r>
          </w:p>
        </w:tc>
      </w:tr>
      <w:tr w:rsidR="00C154AE" w14:paraId="7654058D" w14:textId="77777777">
        <w:trPr>
          <w:cantSplit/>
          <w:trHeight w:val="20"/>
        </w:trPr>
        <w:tc>
          <w:tcPr>
            <w:tcW w:w="1455" w:type="pct"/>
            <w:vMerge/>
            <w:tcBorders>
              <w:top w:val="nil"/>
              <w:left w:val="nil"/>
              <w:bottom w:val="nil"/>
              <w:right w:val="nil"/>
            </w:tcBorders>
            <w:shd w:val="clear" w:color="auto" w:fill="DAEEF3" w:themeFill="accent5" w:themeFillTint="33"/>
            <w:vAlign w:val="center"/>
          </w:tcPr>
          <w:p w14:paraId="25166548" w14:textId="77777777" w:rsidR="00C154AE" w:rsidRDefault="00C154AE">
            <w:pPr>
              <w:widowControl w:val="0"/>
              <w:spacing w:line="360" w:lineRule="auto"/>
              <w:contextualSpacing/>
              <w:jc w:val="center"/>
              <w:rPr>
                <w:rFonts w:ascii="Times New Roman" w:hAnsi="Times New Roman" w:cs="Times New Roman"/>
                <w:b/>
                <w:bCs/>
                <w:smallCaps/>
                <w:spacing w:val="12"/>
                <w:kern w:val="16"/>
              </w:rPr>
            </w:pPr>
          </w:p>
        </w:tc>
        <w:tc>
          <w:tcPr>
            <w:tcW w:w="3545" w:type="pct"/>
            <w:gridSpan w:val="5"/>
            <w:tcBorders>
              <w:top w:val="nil"/>
              <w:left w:val="nil"/>
              <w:bottom w:val="nil"/>
              <w:right w:val="nil"/>
            </w:tcBorders>
            <w:shd w:val="clear" w:color="auto" w:fill="FFFFFF" w:themeFill="background1"/>
            <w:vAlign w:val="center"/>
          </w:tcPr>
          <w:p w14:paraId="67384FA3" w14:textId="77777777" w:rsidR="00C154AE" w:rsidRDefault="00680FA3">
            <w:pPr>
              <w:widowControl w:val="0"/>
              <w:spacing w:line="360" w:lineRule="auto"/>
              <w:contextualSpacing/>
              <w:jc w:val="both"/>
              <w:rPr>
                <w:rFonts w:ascii="Times New Roman" w:hAnsi="Times New Roman" w:cs="Times New Roman"/>
                <w:kern w:val="16"/>
              </w:rPr>
            </w:pPr>
            <w:r>
              <w:rPr>
                <w:rFonts w:ascii="Times New Roman" w:hAnsi="Times New Roman" w:cs="Times New Roman"/>
                <w:b/>
                <w:bCs/>
                <w:smallCaps/>
                <w:spacing w:val="12"/>
                <w:kern w:val="16"/>
              </w:rPr>
              <w:t>Reajuste</w:t>
            </w:r>
          </w:p>
        </w:tc>
      </w:tr>
      <w:tr w:rsidR="00C154AE" w14:paraId="3C818208" w14:textId="77777777">
        <w:trPr>
          <w:cantSplit/>
          <w:trHeight w:val="20"/>
        </w:trPr>
        <w:tc>
          <w:tcPr>
            <w:tcW w:w="1455" w:type="pct"/>
            <w:vMerge/>
            <w:tcBorders>
              <w:top w:val="nil"/>
              <w:left w:val="nil"/>
              <w:bottom w:val="nil"/>
              <w:right w:val="nil"/>
            </w:tcBorders>
            <w:shd w:val="clear" w:color="auto" w:fill="DAEEF3" w:themeFill="accent5" w:themeFillTint="33"/>
            <w:vAlign w:val="center"/>
          </w:tcPr>
          <w:p w14:paraId="1065F8F2" w14:textId="77777777" w:rsidR="00C154AE" w:rsidRDefault="00C154AE">
            <w:pPr>
              <w:widowControl w:val="0"/>
              <w:spacing w:line="360" w:lineRule="auto"/>
              <w:contextualSpacing/>
              <w:jc w:val="center"/>
              <w:rPr>
                <w:rFonts w:ascii="Times New Roman" w:hAnsi="Times New Roman" w:cs="Times New Roman"/>
                <w:b/>
                <w:bCs/>
                <w:smallCaps/>
                <w:spacing w:val="12"/>
                <w:kern w:val="16"/>
              </w:rPr>
            </w:pPr>
          </w:p>
        </w:tc>
        <w:tc>
          <w:tcPr>
            <w:tcW w:w="980" w:type="pct"/>
            <w:tcBorders>
              <w:top w:val="nil"/>
              <w:left w:val="nil"/>
              <w:bottom w:val="nil"/>
              <w:right w:val="nil"/>
            </w:tcBorders>
            <w:shd w:val="clear" w:color="auto" w:fill="FFFFFF" w:themeFill="background1"/>
            <w:vAlign w:val="center"/>
          </w:tcPr>
          <w:p w14:paraId="330C262B" w14:textId="77777777" w:rsidR="00C154AE" w:rsidRDefault="00680FA3">
            <w:pPr>
              <w:widowControl w:val="0"/>
              <w:spacing w:line="360" w:lineRule="auto"/>
              <w:contextualSpacing/>
              <w:jc w:val="both"/>
              <w:rPr>
                <w:rFonts w:ascii="Times New Roman" w:hAnsi="Times New Roman" w:cs="Times New Roman"/>
                <w:b/>
                <w:bCs/>
                <w:smallCaps/>
                <w:spacing w:val="12"/>
                <w:kern w:val="16"/>
              </w:rPr>
            </w:pPr>
            <w:r>
              <w:rPr>
                <w:rFonts w:ascii="Times New Roman" w:hAnsi="Times New Roman" w:cs="Times New Roman"/>
                <w:i/>
                <w:iCs/>
                <w:kern w:val="16"/>
              </w:rPr>
              <w:t>Índice</w:t>
            </w:r>
          </w:p>
        </w:tc>
        <w:tc>
          <w:tcPr>
            <w:tcW w:w="609" w:type="pct"/>
            <w:tcBorders>
              <w:top w:val="nil"/>
              <w:left w:val="nil"/>
              <w:bottom w:val="nil"/>
              <w:right w:val="nil"/>
            </w:tcBorders>
            <w:shd w:val="clear" w:color="auto" w:fill="FFFFFF" w:themeFill="background1"/>
            <w:vAlign w:val="center"/>
          </w:tcPr>
          <w:p w14:paraId="742119AF" w14:textId="77777777" w:rsidR="00C154AE" w:rsidRDefault="00680FA3">
            <w:pPr>
              <w:widowControl w:val="0"/>
              <w:spacing w:line="360" w:lineRule="auto"/>
              <w:contextualSpacing/>
              <w:rPr>
                <w:rFonts w:ascii="Times New Roman" w:hAnsi="Times New Roman" w:cs="Times New Roman"/>
                <w:kern w:val="16"/>
              </w:rPr>
            </w:pPr>
            <w:sdt>
              <w:sdtPr>
                <w:rPr>
                  <w:rFonts w:ascii="Times New Roman" w:hAnsi="Times New Roman" w:cs="Times New Roman"/>
                  <w:kern w:val="16"/>
                </w:rPr>
                <w:id w:val="1390306953"/>
                <w14:checkbox>
                  <w14:checked w14:val="1"/>
                  <w14:checkedState w14:val="2612" w14:font="MS Gothic"/>
                  <w14:uncheckedState w14:val="2610" w14:font="MS Gothic"/>
                </w14:checkbox>
              </w:sdtPr>
              <w:sdtEndPr/>
              <w:sdtContent>
                <w:r>
                  <w:rPr>
                    <w:rFonts w:ascii="MS Gothic" w:eastAsia="MS Gothic" w:hAnsi="MS Gothic" w:cs="Times New Roman" w:hint="eastAsia"/>
                    <w:kern w:val="16"/>
                  </w:rPr>
                  <w:t>☒</w:t>
                </w:r>
              </w:sdtContent>
            </w:sdt>
            <w:r>
              <w:rPr>
                <w:rFonts w:ascii="Times New Roman" w:hAnsi="Times New Roman" w:cs="Times New Roman"/>
                <w:kern w:val="16"/>
              </w:rPr>
              <w:t xml:space="preserve"> IPCA</w:t>
            </w:r>
          </w:p>
        </w:tc>
        <w:tc>
          <w:tcPr>
            <w:tcW w:w="609" w:type="pct"/>
            <w:tcBorders>
              <w:top w:val="nil"/>
              <w:left w:val="nil"/>
              <w:bottom w:val="nil"/>
              <w:right w:val="nil"/>
            </w:tcBorders>
            <w:shd w:val="clear" w:color="auto" w:fill="FFFFFF" w:themeFill="background1"/>
            <w:vAlign w:val="center"/>
          </w:tcPr>
          <w:p w14:paraId="34E33527" w14:textId="77777777" w:rsidR="00C154AE" w:rsidRDefault="00680FA3">
            <w:pPr>
              <w:widowControl w:val="0"/>
              <w:spacing w:line="360" w:lineRule="auto"/>
              <w:contextualSpacing/>
              <w:rPr>
                <w:rFonts w:ascii="Times New Roman" w:hAnsi="Times New Roman" w:cs="Times New Roman"/>
                <w:kern w:val="16"/>
              </w:rPr>
            </w:pPr>
            <w:sdt>
              <w:sdtPr>
                <w:rPr>
                  <w:rFonts w:ascii="Times New Roman" w:hAnsi="Times New Roman" w:cs="Times New Roman"/>
                  <w:kern w:val="16"/>
                </w:rPr>
                <w:id w:val="-449090403"/>
                <w14:checkbox>
                  <w14:checked w14:val="0"/>
                  <w14:checkedState w14:val="2612" w14:font="MS Gothic"/>
                  <w14:uncheckedState w14:val="2610" w14:font="MS Gothic"/>
                </w14:checkbox>
              </w:sdtPr>
              <w:sdtEndPr/>
              <w:sdtContent>
                <w:r>
                  <w:rPr>
                    <w:rFonts w:ascii="Segoe UI Symbol" w:eastAsia="MS Gothic" w:hAnsi="Segoe UI Symbol" w:cs="Segoe UI Symbol"/>
                    <w:kern w:val="16"/>
                  </w:rPr>
                  <w:t>☐</w:t>
                </w:r>
              </w:sdtContent>
            </w:sdt>
            <w:r>
              <w:rPr>
                <w:rFonts w:ascii="Times New Roman" w:hAnsi="Times New Roman" w:cs="Times New Roman"/>
                <w:kern w:val="16"/>
              </w:rPr>
              <w:t xml:space="preserve"> INPC</w:t>
            </w:r>
          </w:p>
        </w:tc>
        <w:tc>
          <w:tcPr>
            <w:tcW w:w="609" w:type="pct"/>
            <w:tcBorders>
              <w:top w:val="nil"/>
              <w:left w:val="nil"/>
              <w:bottom w:val="nil"/>
              <w:right w:val="nil"/>
            </w:tcBorders>
            <w:shd w:val="clear" w:color="auto" w:fill="FFFFFF" w:themeFill="background1"/>
            <w:vAlign w:val="center"/>
          </w:tcPr>
          <w:p w14:paraId="0B7AE646" w14:textId="77777777" w:rsidR="00C154AE" w:rsidRDefault="00680FA3">
            <w:pPr>
              <w:widowControl w:val="0"/>
              <w:spacing w:line="360" w:lineRule="auto"/>
              <w:contextualSpacing/>
              <w:rPr>
                <w:rFonts w:ascii="Times New Roman" w:hAnsi="Times New Roman" w:cs="Times New Roman"/>
                <w:kern w:val="16"/>
              </w:rPr>
            </w:pPr>
            <w:sdt>
              <w:sdtPr>
                <w:rPr>
                  <w:rFonts w:ascii="Times New Roman" w:hAnsi="Times New Roman" w:cs="Times New Roman"/>
                  <w:kern w:val="16"/>
                </w:rPr>
                <w:id w:val="200904854"/>
                <w14:checkbox>
                  <w14:checked w14:val="0"/>
                  <w14:checkedState w14:val="2612" w14:font="MS Gothic"/>
                  <w14:uncheckedState w14:val="2610" w14:font="MS Gothic"/>
                </w14:checkbox>
              </w:sdtPr>
              <w:sdtEndPr/>
              <w:sdtContent>
                <w:r>
                  <w:rPr>
                    <w:rFonts w:ascii="Segoe UI Symbol" w:eastAsia="MS Gothic" w:hAnsi="Segoe UI Symbol" w:cs="Segoe UI Symbol"/>
                    <w:kern w:val="16"/>
                  </w:rPr>
                  <w:t>☐</w:t>
                </w:r>
              </w:sdtContent>
            </w:sdt>
            <w:r>
              <w:rPr>
                <w:rFonts w:ascii="Times New Roman" w:hAnsi="Times New Roman" w:cs="Times New Roman"/>
                <w:kern w:val="16"/>
              </w:rPr>
              <w:t xml:space="preserve"> INCC</w:t>
            </w:r>
          </w:p>
        </w:tc>
        <w:tc>
          <w:tcPr>
            <w:tcW w:w="738" w:type="pct"/>
            <w:tcBorders>
              <w:top w:val="nil"/>
              <w:left w:val="nil"/>
              <w:bottom w:val="nil"/>
              <w:right w:val="nil"/>
            </w:tcBorders>
            <w:shd w:val="clear" w:color="auto" w:fill="FFFFFF" w:themeFill="background1"/>
            <w:vAlign w:val="center"/>
          </w:tcPr>
          <w:p w14:paraId="04E0BB63" w14:textId="77777777" w:rsidR="00C154AE" w:rsidRDefault="00680FA3">
            <w:pPr>
              <w:widowControl w:val="0"/>
              <w:spacing w:line="360" w:lineRule="auto"/>
              <w:contextualSpacing/>
              <w:rPr>
                <w:rFonts w:ascii="Times New Roman" w:hAnsi="Times New Roman" w:cs="Times New Roman"/>
                <w:kern w:val="16"/>
              </w:rPr>
            </w:pPr>
            <w:sdt>
              <w:sdtPr>
                <w:rPr>
                  <w:rFonts w:ascii="Times New Roman" w:hAnsi="Times New Roman" w:cs="Times New Roman"/>
                  <w:kern w:val="16"/>
                </w:rPr>
                <w:id w:val="640771939"/>
                <w14:checkbox>
                  <w14:checked w14:val="0"/>
                  <w14:checkedState w14:val="2612" w14:font="MS Gothic"/>
                  <w14:uncheckedState w14:val="2610" w14:font="MS Gothic"/>
                </w14:checkbox>
              </w:sdtPr>
              <w:sdtEndPr/>
              <w:sdtContent>
                <w:r>
                  <w:rPr>
                    <w:rFonts w:ascii="Segoe UI Symbol" w:eastAsia="MS Gothic" w:hAnsi="Segoe UI Symbol" w:cs="Segoe UI Symbol"/>
                    <w:kern w:val="16"/>
                  </w:rPr>
                  <w:t>☐</w:t>
                </w:r>
              </w:sdtContent>
            </w:sdt>
            <w:r>
              <w:rPr>
                <w:rFonts w:ascii="Times New Roman" w:hAnsi="Times New Roman" w:cs="Times New Roman"/>
                <w:kern w:val="16"/>
              </w:rPr>
              <w:t xml:space="preserve"> IGPM</w:t>
            </w:r>
          </w:p>
        </w:tc>
      </w:tr>
      <w:tr w:rsidR="00C154AE" w14:paraId="4C88C92F" w14:textId="77777777">
        <w:trPr>
          <w:cantSplit/>
          <w:trHeight w:val="20"/>
        </w:trPr>
        <w:tc>
          <w:tcPr>
            <w:tcW w:w="1455" w:type="pct"/>
            <w:vMerge/>
            <w:tcBorders>
              <w:top w:val="nil"/>
              <w:left w:val="nil"/>
              <w:bottom w:val="nil"/>
              <w:right w:val="nil"/>
            </w:tcBorders>
            <w:shd w:val="clear" w:color="auto" w:fill="DAEEF3" w:themeFill="accent5" w:themeFillTint="33"/>
            <w:vAlign w:val="center"/>
          </w:tcPr>
          <w:p w14:paraId="4F66482B" w14:textId="77777777" w:rsidR="00C154AE" w:rsidRDefault="00C154AE">
            <w:pPr>
              <w:widowControl w:val="0"/>
              <w:spacing w:line="360" w:lineRule="auto"/>
              <w:contextualSpacing/>
              <w:jc w:val="center"/>
              <w:rPr>
                <w:rFonts w:ascii="Times New Roman" w:hAnsi="Times New Roman" w:cs="Times New Roman"/>
                <w:b/>
                <w:bCs/>
                <w:smallCaps/>
                <w:spacing w:val="12"/>
                <w:kern w:val="16"/>
              </w:rPr>
            </w:pPr>
          </w:p>
        </w:tc>
        <w:tc>
          <w:tcPr>
            <w:tcW w:w="980" w:type="pct"/>
            <w:tcBorders>
              <w:top w:val="nil"/>
              <w:left w:val="nil"/>
              <w:bottom w:val="nil"/>
              <w:right w:val="nil"/>
            </w:tcBorders>
            <w:shd w:val="clear" w:color="auto" w:fill="FFFFFF" w:themeFill="background1"/>
            <w:vAlign w:val="center"/>
          </w:tcPr>
          <w:p w14:paraId="21EB7C9B" w14:textId="77777777" w:rsidR="00C154AE" w:rsidRDefault="00680FA3">
            <w:pPr>
              <w:widowControl w:val="0"/>
              <w:spacing w:line="360" w:lineRule="auto"/>
              <w:contextualSpacing/>
              <w:jc w:val="both"/>
              <w:rPr>
                <w:rFonts w:ascii="Times New Roman" w:hAnsi="Times New Roman" w:cs="Times New Roman"/>
                <w:b/>
                <w:bCs/>
                <w:smallCaps/>
                <w:spacing w:val="12"/>
                <w:kern w:val="16"/>
              </w:rPr>
            </w:pPr>
            <w:r>
              <w:rPr>
                <w:rFonts w:ascii="Times New Roman" w:hAnsi="Times New Roman" w:cs="Times New Roman"/>
                <w:i/>
                <w:iCs/>
                <w:kern w:val="16"/>
              </w:rPr>
              <w:t>Período</w:t>
            </w:r>
          </w:p>
        </w:tc>
        <w:tc>
          <w:tcPr>
            <w:tcW w:w="2565" w:type="pct"/>
            <w:gridSpan w:val="4"/>
            <w:tcBorders>
              <w:top w:val="nil"/>
              <w:left w:val="nil"/>
              <w:bottom w:val="nil"/>
              <w:right w:val="nil"/>
            </w:tcBorders>
            <w:shd w:val="clear" w:color="auto" w:fill="FFFFFF" w:themeFill="background1"/>
            <w:vAlign w:val="center"/>
          </w:tcPr>
          <w:p w14:paraId="6217F7C2" w14:textId="77777777" w:rsidR="00C154AE" w:rsidRDefault="00680FA3">
            <w:pPr>
              <w:widowControl w:val="0"/>
              <w:spacing w:line="360" w:lineRule="auto"/>
              <w:contextualSpacing/>
              <w:jc w:val="both"/>
              <w:rPr>
                <w:rFonts w:ascii="Times New Roman" w:hAnsi="Times New Roman" w:cs="Times New Roman"/>
                <w:kern w:val="16"/>
              </w:rPr>
            </w:pPr>
            <w:r>
              <w:rPr>
                <w:rFonts w:ascii="Times New Roman" w:hAnsi="Times New Roman" w:cs="Times New Roman"/>
                <w:kern w:val="16"/>
              </w:rPr>
              <w:t xml:space="preserve">A cada </w:t>
            </w:r>
            <w:r>
              <w:rPr>
                <w:rFonts w:ascii="Times New Roman" w:hAnsi="Times New Roman" w:cs="Times New Roman"/>
                <w:b/>
                <w:bCs/>
                <w:kern w:val="16"/>
              </w:rPr>
              <w:t>12 meses</w:t>
            </w:r>
            <w:r>
              <w:rPr>
                <w:rFonts w:ascii="Times New Roman" w:hAnsi="Times New Roman" w:cs="Times New Roman"/>
                <w:kern w:val="16"/>
              </w:rPr>
              <w:t xml:space="preserve">, a contar de </w:t>
            </w:r>
            <w:proofErr w:type="spellStart"/>
            <w:r>
              <w:rPr>
                <w:rFonts w:ascii="Times New Roman" w:hAnsi="Times New Roman" w:cs="Times New Roman"/>
                <w:b/>
                <w:bCs/>
                <w:kern w:val="16"/>
              </w:rPr>
              <w:t>dd</w:t>
            </w:r>
            <w:proofErr w:type="spellEnd"/>
            <w:r>
              <w:rPr>
                <w:rFonts w:ascii="Times New Roman" w:hAnsi="Times New Roman" w:cs="Times New Roman"/>
                <w:b/>
                <w:bCs/>
                <w:kern w:val="16"/>
              </w:rPr>
              <w:t>/mm/</w:t>
            </w:r>
            <w:proofErr w:type="spellStart"/>
            <w:r>
              <w:rPr>
                <w:rFonts w:ascii="Times New Roman" w:hAnsi="Times New Roman" w:cs="Times New Roman"/>
                <w:b/>
                <w:bCs/>
                <w:kern w:val="16"/>
              </w:rPr>
              <w:t>aaaa</w:t>
            </w:r>
            <w:proofErr w:type="spellEnd"/>
            <w:r>
              <w:rPr>
                <w:rFonts w:ascii="Times New Roman" w:hAnsi="Times New Roman" w:cs="Times New Roman"/>
                <w:kern w:val="16"/>
              </w:rPr>
              <w:t xml:space="preserve"> (data do orçamento estimado).</w:t>
            </w:r>
          </w:p>
        </w:tc>
      </w:tr>
      <w:tr w:rsidR="00C154AE" w14:paraId="1E1063D6" w14:textId="77777777">
        <w:trPr>
          <w:cantSplit/>
          <w:trHeight w:val="20"/>
        </w:trPr>
        <w:tc>
          <w:tcPr>
            <w:tcW w:w="1455" w:type="pct"/>
            <w:vMerge/>
            <w:tcBorders>
              <w:top w:val="nil"/>
              <w:left w:val="nil"/>
              <w:bottom w:val="nil"/>
              <w:right w:val="nil"/>
            </w:tcBorders>
            <w:shd w:val="clear" w:color="auto" w:fill="DAEEF3" w:themeFill="accent5" w:themeFillTint="33"/>
            <w:vAlign w:val="center"/>
          </w:tcPr>
          <w:p w14:paraId="369AE5A5" w14:textId="77777777" w:rsidR="00C154AE" w:rsidRDefault="00C154AE">
            <w:pPr>
              <w:widowControl w:val="0"/>
              <w:spacing w:line="360" w:lineRule="auto"/>
              <w:contextualSpacing/>
              <w:jc w:val="center"/>
              <w:rPr>
                <w:rFonts w:ascii="Times New Roman" w:hAnsi="Times New Roman" w:cs="Times New Roman"/>
                <w:b/>
                <w:bCs/>
                <w:smallCaps/>
                <w:spacing w:val="12"/>
                <w:kern w:val="16"/>
              </w:rPr>
            </w:pPr>
          </w:p>
        </w:tc>
        <w:tc>
          <w:tcPr>
            <w:tcW w:w="3545" w:type="pct"/>
            <w:gridSpan w:val="5"/>
            <w:tcBorders>
              <w:top w:val="nil"/>
              <w:left w:val="nil"/>
              <w:bottom w:val="nil"/>
              <w:right w:val="nil"/>
            </w:tcBorders>
            <w:shd w:val="clear" w:color="auto" w:fill="FFFFFF" w:themeFill="background1"/>
            <w:vAlign w:val="center"/>
          </w:tcPr>
          <w:p w14:paraId="6F68AF0C" w14:textId="77777777" w:rsidR="00C154AE" w:rsidRDefault="00680FA3">
            <w:pPr>
              <w:widowControl w:val="0"/>
              <w:spacing w:line="360" w:lineRule="auto"/>
              <w:contextualSpacing/>
              <w:jc w:val="both"/>
              <w:rPr>
                <w:rFonts w:ascii="Times New Roman" w:hAnsi="Times New Roman" w:cs="Times New Roman"/>
                <w:kern w:val="16"/>
              </w:rPr>
            </w:pPr>
            <w:r>
              <w:rPr>
                <w:rFonts w:ascii="Times New Roman" w:hAnsi="Times New Roman" w:cs="Times New Roman"/>
                <w:b/>
                <w:bCs/>
                <w:smallCaps/>
                <w:spacing w:val="12"/>
                <w:kern w:val="16"/>
              </w:rPr>
              <w:t>Pagamento</w:t>
            </w:r>
          </w:p>
        </w:tc>
      </w:tr>
      <w:tr w:rsidR="00C154AE" w14:paraId="75FAF708" w14:textId="77777777">
        <w:trPr>
          <w:cantSplit/>
          <w:trHeight w:val="20"/>
        </w:trPr>
        <w:tc>
          <w:tcPr>
            <w:tcW w:w="1455" w:type="pct"/>
            <w:vMerge/>
            <w:tcBorders>
              <w:top w:val="nil"/>
              <w:left w:val="nil"/>
              <w:bottom w:val="nil"/>
              <w:right w:val="nil"/>
            </w:tcBorders>
            <w:shd w:val="clear" w:color="auto" w:fill="DAEEF3" w:themeFill="accent5" w:themeFillTint="33"/>
            <w:vAlign w:val="center"/>
          </w:tcPr>
          <w:p w14:paraId="75D2C19C" w14:textId="77777777" w:rsidR="00C154AE" w:rsidRDefault="00C154AE">
            <w:pPr>
              <w:widowControl w:val="0"/>
              <w:spacing w:line="360" w:lineRule="auto"/>
              <w:contextualSpacing/>
              <w:jc w:val="center"/>
              <w:rPr>
                <w:rFonts w:ascii="Times New Roman" w:hAnsi="Times New Roman" w:cs="Times New Roman"/>
                <w:b/>
                <w:bCs/>
                <w:smallCaps/>
                <w:spacing w:val="12"/>
                <w:kern w:val="16"/>
              </w:rPr>
            </w:pPr>
          </w:p>
        </w:tc>
        <w:tc>
          <w:tcPr>
            <w:tcW w:w="980" w:type="pct"/>
            <w:tcBorders>
              <w:top w:val="nil"/>
              <w:left w:val="nil"/>
              <w:bottom w:val="nil"/>
              <w:right w:val="nil"/>
            </w:tcBorders>
            <w:shd w:val="clear" w:color="auto" w:fill="FFFFFF" w:themeFill="background1"/>
            <w:vAlign w:val="center"/>
          </w:tcPr>
          <w:p w14:paraId="315A78B5" w14:textId="77777777" w:rsidR="00C154AE" w:rsidRDefault="00680FA3">
            <w:pPr>
              <w:widowControl w:val="0"/>
              <w:spacing w:line="360" w:lineRule="auto"/>
              <w:contextualSpacing/>
              <w:jc w:val="both"/>
              <w:rPr>
                <w:rFonts w:ascii="Times New Roman" w:hAnsi="Times New Roman" w:cs="Times New Roman"/>
                <w:b/>
                <w:bCs/>
                <w:smallCaps/>
                <w:spacing w:val="12"/>
                <w:kern w:val="16"/>
              </w:rPr>
            </w:pPr>
            <w:r>
              <w:rPr>
                <w:rFonts w:ascii="Times New Roman" w:hAnsi="Times New Roman" w:cs="Times New Roman"/>
                <w:i/>
                <w:iCs/>
                <w:kern w:val="16"/>
              </w:rPr>
              <w:t>Forma</w:t>
            </w:r>
          </w:p>
        </w:tc>
        <w:tc>
          <w:tcPr>
            <w:tcW w:w="2565" w:type="pct"/>
            <w:gridSpan w:val="4"/>
            <w:tcBorders>
              <w:top w:val="nil"/>
              <w:left w:val="nil"/>
              <w:bottom w:val="nil"/>
              <w:right w:val="nil"/>
            </w:tcBorders>
            <w:shd w:val="clear" w:color="auto" w:fill="FFFFFF" w:themeFill="background1"/>
            <w:vAlign w:val="center"/>
          </w:tcPr>
          <w:p w14:paraId="76D5751E" w14:textId="77777777" w:rsidR="00C154AE" w:rsidRDefault="00680FA3">
            <w:pPr>
              <w:widowControl w:val="0"/>
              <w:spacing w:line="360" w:lineRule="auto"/>
              <w:contextualSpacing/>
              <w:jc w:val="both"/>
              <w:rPr>
                <w:rFonts w:ascii="Times New Roman" w:hAnsi="Times New Roman" w:cs="Times New Roman"/>
                <w:kern w:val="16"/>
              </w:rPr>
            </w:pPr>
            <w:r>
              <w:rPr>
                <w:rFonts w:ascii="Times New Roman" w:hAnsi="Times New Roman" w:cs="Times New Roman"/>
                <w:kern w:val="16"/>
              </w:rPr>
              <w:t>Ordem bancária.</w:t>
            </w:r>
          </w:p>
        </w:tc>
      </w:tr>
      <w:tr w:rsidR="00C154AE" w14:paraId="42631893" w14:textId="77777777">
        <w:trPr>
          <w:cantSplit/>
          <w:trHeight w:val="20"/>
        </w:trPr>
        <w:tc>
          <w:tcPr>
            <w:tcW w:w="1455" w:type="pct"/>
            <w:vMerge/>
            <w:tcBorders>
              <w:top w:val="nil"/>
              <w:left w:val="nil"/>
              <w:bottom w:val="nil"/>
              <w:right w:val="nil"/>
            </w:tcBorders>
            <w:shd w:val="clear" w:color="auto" w:fill="DAEEF3" w:themeFill="accent5" w:themeFillTint="33"/>
            <w:vAlign w:val="center"/>
          </w:tcPr>
          <w:p w14:paraId="37E3E6EB" w14:textId="77777777" w:rsidR="00C154AE" w:rsidRDefault="00C154AE">
            <w:pPr>
              <w:widowControl w:val="0"/>
              <w:spacing w:line="360" w:lineRule="auto"/>
              <w:contextualSpacing/>
              <w:jc w:val="center"/>
              <w:rPr>
                <w:rFonts w:ascii="Times New Roman" w:hAnsi="Times New Roman" w:cs="Times New Roman"/>
                <w:b/>
                <w:bCs/>
                <w:smallCaps/>
                <w:spacing w:val="12"/>
                <w:kern w:val="16"/>
              </w:rPr>
            </w:pPr>
          </w:p>
        </w:tc>
        <w:tc>
          <w:tcPr>
            <w:tcW w:w="980" w:type="pct"/>
            <w:tcBorders>
              <w:top w:val="nil"/>
              <w:left w:val="nil"/>
              <w:bottom w:val="nil"/>
              <w:right w:val="nil"/>
            </w:tcBorders>
            <w:shd w:val="clear" w:color="auto" w:fill="FFFFFF" w:themeFill="background1"/>
            <w:vAlign w:val="center"/>
          </w:tcPr>
          <w:p w14:paraId="3D1E8656" w14:textId="77777777" w:rsidR="00C154AE" w:rsidRDefault="00680FA3">
            <w:pPr>
              <w:widowControl w:val="0"/>
              <w:spacing w:line="360" w:lineRule="auto"/>
              <w:contextualSpacing/>
              <w:jc w:val="both"/>
              <w:rPr>
                <w:rFonts w:ascii="Times New Roman" w:hAnsi="Times New Roman" w:cs="Times New Roman"/>
                <w:i/>
                <w:iCs/>
                <w:kern w:val="16"/>
              </w:rPr>
            </w:pPr>
            <w:r>
              <w:rPr>
                <w:rFonts w:ascii="Times New Roman" w:hAnsi="Times New Roman" w:cs="Times New Roman"/>
                <w:i/>
                <w:iCs/>
                <w:kern w:val="16"/>
              </w:rPr>
              <w:t>Prazo</w:t>
            </w:r>
          </w:p>
        </w:tc>
        <w:tc>
          <w:tcPr>
            <w:tcW w:w="2565" w:type="pct"/>
            <w:gridSpan w:val="4"/>
            <w:tcBorders>
              <w:top w:val="nil"/>
              <w:left w:val="nil"/>
              <w:bottom w:val="nil"/>
              <w:right w:val="nil"/>
            </w:tcBorders>
            <w:shd w:val="clear" w:color="auto" w:fill="FFFFFF" w:themeFill="background1"/>
            <w:vAlign w:val="center"/>
          </w:tcPr>
          <w:p w14:paraId="57145739" w14:textId="77777777" w:rsidR="00C154AE" w:rsidRDefault="00680FA3">
            <w:pPr>
              <w:widowControl w:val="0"/>
              <w:spacing w:line="360" w:lineRule="auto"/>
              <w:contextualSpacing/>
              <w:jc w:val="both"/>
              <w:rPr>
                <w:rFonts w:ascii="Times New Roman" w:hAnsi="Times New Roman" w:cs="Times New Roman"/>
                <w:b/>
                <w:bCs/>
                <w:kern w:val="16"/>
              </w:rPr>
            </w:pPr>
            <w:r>
              <w:rPr>
                <w:rFonts w:ascii="Times New Roman" w:hAnsi="Times New Roman" w:cs="Times New Roman"/>
                <w:b/>
                <w:bCs/>
                <w:kern w:val="16"/>
              </w:rPr>
              <w:t>Trinta (30)</w:t>
            </w:r>
            <w:r>
              <w:rPr>
                <w:rFonts w:ascii="Times New Roman" w:hAnsi="Times New Roman" w:cs="Times New Roman"/>
                <w:kern w:val="16"/>
              </w:rPr>
              <w:t xml:space="preserve"> </w:t>
            </w:r>
            <w:r>
              <w:rPr>
                <w:rFonts w:ascii="Times New Roman" w:hAnsi="Times New Roman" w:cs="Times New Roman"/>
                <w:b/>
                <w:bCs/>
                <w:kern w:val="16"/>
              </w:rPr>
              <w:t>dias corridos</w:t>
            </w:r>
            <w:r>
              <w:rPr>
                <w:rFonts w:ascii="Times New Roman" w:hAnsi="Times New Roman" w:cs="Times New Roman"/>
                <w:kern w:val="16"/>
              </w:rPr>
              <w:t>, a contar do recebimento da nota fiscal ou fatura atestada pelo fiscal do contrato.</w:t>
            </w:r>
          </w:p>
        </w:tc>
      </w:tr>
      <w:tr w:rsidR="00C154AE" w14:paraId="77B63D21" w14:textId="77777777">
        <w:trPr>
          <w:cantSplit/>
          <w:trHeight w:val="20"/>
        </w:trPr>
        <w:tc>
          <w:tcPr>
            <w:tcW w:w="1455" w:type="pct"/>
            <w:vMerge w:val="restart"/>
            <w:tcBorders>
              <w:top w:val="nil"/>
              <w:left w:val="nil"/>
              <w:bottom w:val="nil"/>
              <w:right w:val="nil"/>
            </w:tcBorders>
            <w:shd w:val="clear" w:color="auto" w:fill="DAEEF3" w:themeFill="accent5" w:themeFillTint="33"/>
            <w:vAlign w:val="center"/>
          </w:tcPr>
          <w:p w14:paraId="6EB28455" w14:textId="77777777" w:rsidR="00C154AE" w:rsidRDefault="00680FA3">
            <w:pPr>
              <w:widowControl w:val="0"/>
              <w:spacing w:line="360" w:lineRule="auto"/>
              <w:contextualSpacing/>
              <w:jc w:val="center"/>
              <w:rPr>
                <w:rFonts w:ascii="Times New Roman" w:hAnsi="Times New Roman" w:cs="Times New Roman"/>
                <w:b/>
                <w:bCs/>
                <w:smallCaps/>
                <w:spacing w:val="12"/>
                <w:kern w:val="16"/>
              </w:rPr>
            </w:pPr>
            <w:r>
              <w:rPr>
                <w:rFonts w:ascii="Times New Roman" w:hAnsi="Times New Roman" w:cs="Times New Roman"/>
                <w:b/>
                <w:bCs/>
                <w:smallCaps/>
                <w:noProof/>
                <w:spacing w:val="12"/>
                <w:kern w:val="16"/>
              </w:rPr>
              <w:lastRenderedPageBreak/>
              <w:drawing>
                <wp:inline distT="0" distB="0" distL="0" distR="0" wp14:anchorId="7ABCC779" wp14:editId="373D6DC2">
                  <wp:extent cx="445770" cy="393065"/>
                  <wp:effectExtent l="0" t="0" r="0" b="6985"/>
                  <wp:docPr id="7" name="Imagem 7"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Forma&#10;&#10;Descrição gerada automaticamente com confiança média"/>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5834" cy="393589"/>
                          </a:xfrm>
                          <a:prstGeom prst="rect">
                            <a:avLst/>
                          </a:prstGeom>
                        </pic:spPr>
                      </pic:pic>
                    </a:graphicData>
                  </a:graphic>
                </wp:inline>
              </w:drawing>
            </w:r>
          </w:p>
        </w:tc>
        <w:tc>
          <w:tcPr>
            <w:tcW w:w="3545" w:type="pct"/>
            <w:gridSpan w:val="5"/>
            <w:tcBorders>
              <w:top w:val="nil"/>
              <w:left w:val="nil"/>
              <w:bottom w:val="nil"/>
              <w:right w:val="nil"/>
            </w:tcBorders>
            <w:shd w:val="clear" w:color="auto" w:fill="FFFFFF" w:themeFill="background1"/>
            <w:vAlign w:val="center"/>
          </w:tcPr>
          <w:p w14:paraId="518BB547" w14:textId="77777777" w:rsidR="00C154AE" w:rsidRDefault="00680FA3">
            <w:pPr>
              <w:widowControl w:val="0"/>
              <w:spacing w:line="360" w:lineRule="auto"/>
              <w:contextualSpacing/>
              <w:jc w:val="both"/>
              <w:rPr>
                <w:rFonts w:ascii="Times New Roman" w:hAnsi="Times New Roman" w:cs="Times New Roman"/>
                <w:b/>
                <w:bCs/>
                <w:smallCaps/>
                <w:spacing w:val="12"/>
                <w:kern w:val="16"/>
              </w:rPr>
            </w:pPr>
            <w:r>
              <w:rPr>
                <w:rFonts w:ascii="Times New Roman" w:hAnsi="Times New Roman" w:cs="Times New Roman"/>
                <w:b/>
                <w:bCs/>
                <w:smallCaps/>
                <w:spacing w:val="12"/>
                <w:kern w:val="16"/>
              </w:rPr>
              <w:t>Fiscalização</w:t>
            </w:r>
          </w:p>
        </w:tc>
      </w:tr>
      <w:tr w:rsidR="00C154AE" w14:paraId="03408074" w14:textId="77777777">
        <w:trPr>
          <w:cantSplit/>
          <w:trHeight w:val="20"/>
        </w:trPr>
        <w:tc>
          <w:tcPr>
            <w:tcW w:w="1455" w:type="pct"/>
            <w:vMerge/>
            <w:tcBorders>
              <w:top w:val="nil"/>
              <w:left w:val="nil"/>
              <w:bottom w:val="nil"/>
              <w:right w:val="nil"/>
            </w:tcBorders>
            <w:shd w:val="clear" w:color="auto" w:fill="DAEEF3" w:themeFill="accent5" w:themeFillTint="33"/>
            <w:vAlign w:val="center"/>
          </w:tcPr>
          <w:p w14:paraId="2554211D" w14:textId="77777777" w:rsidR="00C154AE" w:rsidRDefault="00C154AE">
            <w:pPr>
              <w:widowControl w:val="0"/>
              <w:spacing w:line="360" w:lineRule="auto"/>
              <w:contextualSpacing/>
              <w:jc w:val="center"/>
              <w:rPr>
                <w:rFonts w:ascii="Times New Roman" w:hAnsi="Times New Roman" w:cs="Times New Roman"/>
                <w:b/>
                <w:bCs/>
                <w:smallCaps/>
                <w:spacing w:val="12"/>
                <w:kern w:val="16"/>
              </w:rPr>
            </w:pPr>
          </w:p>
        </w:tc>
        <w:tc>
          <w:tcPr>
            <w:tcW w:w="3545" w:type="pct"/>
            <w:gridSpan w:val="5"/>
            <w:tcBorders>
              <w:top w:val="nil"/>
              <w:left w:val="nil"/>
              <w:bottom w:val="nil"/>
              <w:right w:val="nil"/>
            </w:tcBorders>
            <w:shd w:val="clear" w:color="auto" w:fill="FFFFFF" w:themeFill="background1"/>
            <w:vAlign w:val="center"/>
          </w:tcPr>
          <w:p w14:paraId="27870E68" w14:textId="77777777" w:rsidR="00C154AE" w:rsidRDefault="00680FA3">
            <w:pPr>
              <w:widowControl w:val="0"/>
              <w:spacing w:line="360" w:lineRule="auto"/>
              <w:contextualSpacing/>
              <w:jc w:val="both"/>
              <w:rPr>
                <w:rFonts w:ascii="Times New Roman" w:hAnsi="Times New Roman" w:cs="Times New Roman"/>
                <w:kern w:val="16"/>
              </w:rPr>
            </w:pPr>
            <w:r>
              <w:rPr>
                <w:rFonts w:ascii="Times New Roman" w:hAnsi="Times New Roman" w:cs="Times New Roman"/>
                <w:kern w:val="16"/>
              </w:rPr>
              <w:t>O fiscal do contrato é o servidor [</w:t>
            </w:r>
            <w:r>
              <w:rPr>
                <w:rFonts w:ascii="Times New Roman" w:hAnsi="Times New Roman" w:cs="Times New Roman"/>
                <w:b/>
                <w:bCs/>
                <w:smallCaps/>
                <w:spacing w:val="12"/>
                <w:kern w:val="16"/>
              </w:rPr>
              <w:t xml:space="preserve">nome do </w:t>
            </w:r>
            <w:r>
              <w:rPr>
                <w:rFonts w:ascii="Times New Roman" w:hAnsi="Times New Roman" w:cs="Times New Roman"/>
                <w:b/>
                <w:bCs/>
                <w:smallCaps/>
                <w:spacing w:val="12"/>
                <w:kern w:val="16"/>
              </w:rPr>
              <w:t>servidor]</w:t>
            </w:r>
            <w:r>
              <w:rPr>
                <w:rFonts w:ascii="Times New Roman" w:hAnsi="Times New Roman" w:cs="Times New Roman"/>
                <w:kern w:val="16"/>
              </w:rPr>
              <w:t>, CPF nº </w:t>
            </w:r>
            <w:proofErr w:type="spellStart"/>
            <w:r>
              <w:rPr>
                <w:rFonts w:ascii="Times New Roman" w:hAnsi="Times New Roman" w:cs="Times New Roman"/>
                <w:kern w:val="16"/>
              </w:rPr>
              <w:t>xxx.xxx.xxx-xx</w:t>
            </w:r>
            <w:proofErr w:type="spellEnd"/>
            <w:r>
              <w:rPr>
                <w:rFonts w:ascii="Times New Roman" w:hAnsi="Times New Roman" w:cs="Times New Roman"/>
                <w:kern w:val="16"/>
              </w:rPr>
              <w:t>, matrícula nº </w:t>
            </w:r>
            <w:proofErr w:type="spellStart"/>
            <w:r>
              <w:rPr>
                <w:rFonts w:ascii="Times New Roman" w:hAnsi="Times New Roman" w:cs="Times New Roman"/>
                <w:kern w:val="16"/>
              </w:rPr>
              <w:t>nnnn</w:t>
            </w:r>
            <w:proofErr w:type="spellEnd"/>
            <w:r>
              <w:rPr>
                <w:rFonts w:ascii="Times New Roman" w:hAnsi="Times New Roman" w:cs="Times New Roman"/>
                <w:kern w:val="16"/>
              </w:rPr>
              <w:t>, lotado no [inserir setor]. (Esses dados devem ser inseridos por ocasião da assinatura do contrato pelo órgão/entidade contratante).</w:t>
            </w:r>
          </w:p>
        </w:tc>
      </w:tr>
      <w:tr w:rsidR="00C154AE" w14:paraId="014F88B9" w14:textId="77777777">
        <w:trPr>
          <w:cantSplit/>
          <w:trHeight w:val="20"/>
        </w:trPr>
        <w:tc>
          <w:tcPr>
            <w:tcW w:w="1455" w:type="pct"/>
            <w:vMerge w:val="restart"/>
            <w:tcBorders>
              <w:top w:val="nil"/>
              <w:left w:val="nil"/>
              <w:bottom w:val="nil"/>
              <w:right w:val="nil"/>
            </w:tcBorders>
            <w:shd w:val="clear" w:color="auto" w:fill="DAEEF3" w:themeFill="accent5" w:themeFillTint="33"/>
            <w:vAlign w:val="center"/>
          </w:tcPr>
          <w:p w14:paraId="5C8C9F5B" w14:textId="77777777" w:rsidR="00C154AE" w:rsidRDefault="00680FA3">
            <w:pPr>
              <w:widowControl w:val="0"/>
              <w:spacing w:line="360" w:lineRule="auto"/>
              <w:contextualSpacing/>
              <w:jc w:val="center"/>
              <w:rPr>
                <w:rFonts w:ascii="Times New Roman" w:hAnsi="Times New Roman" w:cs="Times New Roman"/>
                <w:b/>
                <w:bCs/>
                <w:smallCaps/>
                <w:spacing w:val="12"/>
                <w:kern w:val="16"/>
              </w:rPr>
            </w:pPr>
            <w:r>
              <w:rPr>
                <w:rFonts w:ascii="Times New Roman" w:hAnsi="Times New Roman" w:cs="Times New Roman"/>
                <w:b/>
                <w:bCs/>
                <w:smallCaps/>
                <w:noProof/>
                <w:spacing w:val="12"/>
                <w:kern w:val="16"/>
              </w:rPr>
              <w:drawing>
                <wp:inline distT="0" distB="0" distL="0" distR="0" wp14:anchorId="4AA88E9B" wp14:editId="3F73B610">
                  <wp:extent cx="457200" cy="45720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3545" w:type="pct"/>
            <w:gridSpan w:val="5"/>
            <w:tcBorders>
              <w:top w:val="nil"/>
              <w:left w:val="nil"/>
              <w:bottom w:val="nil"/>
              <w:right w:val="nil"/>
            </w:tcBorders>
            <w:shd w:val="clear" w:color="auto" w:fill="FFFFFF" w:themeFill="background1"/>
            <w:vAlign w:val="center"/>
          </w:tcPr>
          <w:p w14:paraId="19CA4F43" w14:textId="77777777" w:rsidR="00C154AE" w:rsidRDefault="00680FA3">
            <w:pPr>
              <w:widowControl w:val="0"/>
              <w:spacing w:line="360" w:lineRule="auto"/>
              <w:contextualSpacing/>
              <w:jc w:val="both"/>
              <w:rPr>
                <w:rFonts w:ascii="Times New Roman" w:hAnsi="Times New Roman" w:cs="Times New Roman"/>
                <w:b/>
                <w:bCs/>
                <w:smallCaps/>
                <w:spacing w:val="12"/>
                <w:kern w:val="16"/>
              </w:rPr>
            </w:pPr>
            <w:r>
              <w:rPr>
                <w:rFonts w:ascii="Times New Roman" w:hAnsi="Times New Roman" w:cs="Times New Roman"/>
                <w:b/>
                <w:bCs/>
                <w:smallCaps/>
                <w:spacing w:val="12"/>
                <w:kern w:val="16"/>
              </w:rPr>
              <w:t>Vigência</w:t>
            </w:r>
          </w:p>
        </w:tc>
      </w:tr>
      <w:tr w:rsidR="00C154AE" w14:paraId="0757AB41" w14:textId="77777777">
        <w:trPr>
          <w:cantSplit/>
          <w:trHeight w:val="20"/>
        </w:trPr>
        <w:tc>
          <w:tcPr>
            <w:tcW w:w="1455" w:type="pct"/>
            <w:vMerge/>
            <w:tcBorders>
              <w:top w:val="nil"/>
              <w:left w:val="nil"/>
              <w:bottom w:val="nil"/>
              <w:right w:val="nil"/>
            </w:tcBorders>
            <w:shd w:val="clear" w:color="auto" w:fill="DAEEF3" w:themeFill="accent5" w:themeFillTint="33"/>
            <w:vAlign w:val="center"/>
          </w:tcPr>
          <w:p w14:paraId="633CCA57" w14:textId="77777777" w:rsidR="00C154AE" w:rsidRDefault="00C154AE">
            <w:pPr>
              <w:widowControl w:val="0"/>
              <w:spacing w:line="360" w:lineRule="auto"/>
              <w:contextualSpacing/>
              <w:jc w:val="center"/>
              <w:rPr>
                <w:rFonts w:ascii="Times New Roman" w:hAnsi="Times New Roman" w:cs="Times New Roman"/>
                <w:b/>
                <w:bCs/>
                <w:smallCaps/>
                <w:spacing w:val="12"/>
                <w:kern w:val="16"/>
              </w:rPr>
            </w:pPr>
          </w:p>
        </w:tc>
        <w:tc>
          <w:tcPr>
            <w:tcW w:w="980" w:type="pct"/>
            <w:tcBorders>
              <w:top w:val="nil"/>
              <w:left w:val="nil"/>
              <w:bottom w:val="nil"/>
              <w:right w:val="nil"/>
            </w:tcBorders>
            <w:shd w:val="clear" w:color="auto" w:fill="FFFFFF" w:themeFill="background1"/>
            <w:vAlign w:val="center"/>
          </w:tcPr>
          <w:p w14:paraId="2E2B6118" w14:textId="77777777" w:rsidR="00C154AE" w:rsidRDefault="00680FA3">
            <w:pPr>
              <w:widowControl w:val="0"/>
              <w:spacing w:line="360" w:lineRule="auto"/>
              <w:contextualSpacing/>
              <w:jc w:val="both"/>
              <w:rPr>
                <w:rFonts w:ascii="Times New Roman" w:hAnsi="Times New Roman" w:cs="Times New Roman"/>
                <w:i/>
                <w:iCs/>
                <w:kern w:val="16"/>
              </w:rPr>
            </w:pPr>
            <w:r>
              <w:rPr>
                <w:rFonts w:ascii="Times New Roman" w:hAnsi="Times New Roman" w:cs="Times New Roman"/>
                <w:i/>
                <w:iCs/>
                <w:kern w:val="16"/>
              </w:rPr>
              <w:t>Prazo</w:t>
            </w:r>
          </w:p>
        </w:tc>
        <w:tc>
          <w:tcPr>
            <w:tcW w:w="2565" w:type="pct"/>
            <w:gridSpan w:val="4"/>
            <w:tcBorders>
              <w:top w:val="nil"/>
              <w:left w:val="nil"/>
              <w:bottom w:val="nil"/>
              <w:right w:val="nil"/>
            </w:tcBorders>
            <w:shd w:val="clear" w:color="auto" w:fill="FFFFFF" w:themeFill="background1"/>
            <w:vAlign w:val="center"/>
          </w:tcPr>
          <w:p w14:paraId="5138B3D4" w14:textId="77777777" w:rsidR="00C154AE" w:rsidRDefault="00680FA3">
            <w:pPr>
              <w:widowControl w:val="0"/>
              <w:spacing w:line="360" w:lineRule="auto"/>
              <w:contextualSpacing/>
              <w:jc w:val="both"/>
              <w:rPr>
                <w:rFonts w:ascii="Times New Roman" w:hAnsi="Times New Roman" w:cs="Times New Roman"/>
                <w:kern w:val="16"/>
              </w:rPr>
            </w:pPr>
            <w:r>
              <w:rPr>
                <w:rFonts w:ascii="Times New Roman" w:hAnsi="Times New Roman" w:cs="Times New Roman"/>
                <w:b/>
                <w:bCs/>
                <w:kern w:val="16"/>
              </w:rPr>
              <w:t>Vinte e quatro (24) meses</w:t>
            </w:r>
            <w:r>
              <w:rPr>
                <w:rFonts w:ascii="Times New Roman" w:hAnsi="Times New Roman" w:cs="Times New Roman"/>
                <w:kern w:val="16"/>
              </w:rPr>
              <w:t>.</w:t>
            </w:r>
          </w:p>
        </w:tc>
      </w:tr>
      <w:tr w:rsidR="00C154AE" w14:paraId="70BA660E" w14:textId="77777777">
        <w:trPr>
          <w:cantSplit/>
          <w:trHeight w:val="20"/>
        </w:trPr>
        <w:tc>
          <w:tcPr>
            <w:tcW w:w="1455" w:type="pct"/>
            <w:vMerge/>
            <w:tcBorders>
              <w:top w:val="nil"/>
              <w:left w:val="nil"/>
              <w:bottom w:val="nil"/>
              <w:right w:val="nil"/>
            </w:tcBorders>
            <w:shd w:val="clear" w:color="auto" w:fill="DAEEF3" w:themeFill="accent5" w:themeFillTint="33"/>
            <w:vAlign w:val="center"/>
          </w:tcPr>
          <w:p w14:paraId="49518AEB" w14:textId="77777777" w:rsidR="00C154AE" w:rsidRDefault="00C154AE">
            <w:pPr>
              <w:widowControl w:val="0"/>
              <w:spacing w:line="360" w:lineRule="auto"/>
              <w:contextualSpacing/>
              <w:jc w:val="center"/>
              <w:rPr>
                <w:rFonts w:ascii="Times New Roman" w:hAnsi="Times New Roman" w:cs="Times New Roman"/>
                <w:b/>
                <w:bCs/>
                <w:smallCaps/>
                <w:spacing w:val="12"/>
                <w:kern w:val="16"/>
              </w:rPr>
            </w:pPr>
          </w:p>
        </w:tc>
        <w:tc>
          <w:tcPr>
            <w:tcW w:w="980" w:type="pct"/>
            <w:tcBorders>
              <w:top w:val="nil"/>
              <w:left w:val="nil"/>
              <w:bottom w:val="nil"/>
              <w:right w:val="nil"/>
            </w:tcBorders>
            <w:shd w:val="clear" w:color="auto" w:fill="FFFFFF" w:themeFill="background1"/>
            <w:vAlign w:val="center"/>
          </w:tcPr>
          <w:p w14:paraId="584B3CF3" w14:textId="77777777" w:rsidR="00C154AE" w:rsidRDefault="00680FA3">
            <w:pPr>
              <w:widowControl w:val="0"/>
              <w:spacing w:line="360" w:lineRule="auto"/>
              <w:contextualSpacing/>
              <w:jc w:val="both"/>
              <w:rPr>
                <w:rFonts w:ascii="Times New Roman" w:hAnsi="Times New Roman" w:cs="Times New Roman"/>
                <w:b/>
                <w:bCs/>
                <w:i/>
                <w:iCs/>
                <w:kern w:val="16"/>
              </w:rPr>
            </w:pPr>
            <w:r>
              <w:rPr>
                <w:rFonts w:ascii="Times New Roman" w:hAnsi="Times New Roman" w:cs="Times New Roman"/>
                <w:i/>
                <w:iCs/>
                <w:kern w:val="16"/>
              </w:rPr>
              <w:t xml:space="preserve">Início </w:t>
            </w:r>
          </w:p>
        </w:tc>
        <w:tc>
          <w:tcPr>
            <w:tcW w:w="2565" w:type="pct"/>
            <w:gridSpan w:val="4"/>
            <w:tcBorders>
              <w:top w:val="nil"/>
              <w:left w:val="nil"/>
              <w:bottom w:val="nil"/>
              <w:right w:val="nil"/>
            </w:tcBorders>
            <w:shd w:val="clear" w:color="auto" w:fill="FFFFFF" w:themeFill="background1"/>
            <w:vAlign w:val="center"/>
          </w:tcPr>
          <w:p w14:paraId="596E1F7A" w14:textId="77777777" w:rsidR="00C154AE" w:rsidRDefault="00680FA3">
            <w:pPr>
              <w:widowControl w:val="0"/>
              <w:spacing w:line="360" w:lineRule="auto"/>
              <w:contextualSpacing/>
              <w:jc w:val="both"/>
              <w:rPr>
                <w:rFonts w:ascii="Times New Roman" w:hAnsi="Times New Roman" w:cs="Times New Roman"/>
                <w:b/>
                <w:bCs/>
                <w:kern w:val="16"/>
              </w:rPr>
            </w:pPr>
            <w:proofErr w:type="spellStart"/>
            <w:r>
              <w:rPr>
                <w:rFonts w:ascii="Times New Roman" w:hAnsi="Times New Roman" w:cs="Times New Roman"/>
                <w:b/>
                <w:bCs/>
                <w:kern w:val="16"/>
              </w:rPr>
              <w:t>dd</w:t>
            </w:r>
            <w:proofErr w:type="spellEnd"/>
            <w:r>
              <w:rPr>
                <w:rFonts w:ascii="Times New Roman" w:hAnsi="Times New Roman" w:cs="Times New Roman"/>
                <w:b/>
                <w:bCs/>
                <w:kern w:val="16"/>
              </w:rPr>
              <w:t>/mm/</w:t>
            </w:r>
            <w:proofErr w:type="spellStart"/>
            <w:r>
              <w:rPr>
                <w:rFonts w:ascii="Times New Roman" w:hAnsi="Times New Roman" w:cs="Times New Roman"/>
                <w:b/>
                <w:bCs/>
                <w:kern w:val="16"/>
              </w:rPr>
              <w:t>aaaa</w:t>
            </w:r>
            <w:proofErr w:type="spellEnd"/>
            <w:r>
              <w:rPr>
                <w:rFonts w:ascii="Times New Roman" w:hAnsi="Times New Roman" w:cs="Times New Roman"/>
                <w:kern w:val="16"/>
              </w:rPr>
              <w:t xml:space="preserve"> (a data deve ser especificada na assinatura do contrato).</w:t>
            </w:r>
          </w:p>
        </w:tc>
      </w:tr>
      <w:tr w:rsidR="00C154AE" w14:paraId="64EB5061" w14:textId="77777777">
        <w:trPr>
          <w:cantSplit/>
          <w:trHeight w:val="20"/>
        </w:trPr>
        <w:tc>
          <w:tcPr>
            <w:tcW w:w="1455" w:type="pct"/>
            <w:vMerge/>
            <w:tcBorders>
              <w:top w:val="nil"/>
              <w:left w:val="nil"/>
              <w:bottom w:val="nil"/>
              <w:right w:val="nil"/>
            </w:tcBorders>
            <w:shd w:val="clear" w:color="auto" w:fill="DAEEF3" w:themeFill="accent5" w:themeFillTint="33"/>
            <w:vAlign w:val="center"/>
          </w:tcPr>
          <w:p w14:paraId="39EA2604" w14:textId="77777777" w:rsidR="00C154AE" w:rsidRDefault="00C154AE">
            <w:pPr>
              <w:widowControl w:val="0"/>
              <w:spacing w:line="360" w:lineRule="auto"/>
              <w:contextualSpacing/>
              <w:jc w:val="center"/>
              <w:rPr>
                <w:rFonts w:ascii="Times New Roman" w:hAnsi="Times New Roman" w:cs="Times New Roman"/>
                <w:b/>
                <w:bCs/>
                <w:smallCaps/>
                <w:spacing w:val="12"/>
                <w:kern w:val="16"/>
              </w:rPr>
            </w:pPr>
          </w:p>
        </w:tc>
        <w:tc>
          <w:tcPr>
            <w:tcW w:w="980" w:type="pct"/>
            <w:tcBorders>
              <w:top w:val="nil"/>
              <w:left w:val="nil"/>
              <w:bottom w:val="nil"/>
              <w:right w:val="nil"/>
            </w:tcBorders>
            <w:shd w:val="clear" w:color="auto" w:fill="FFFFFF" w:themeFill="background1"/>
            <w:vAlign w:val="center"/>
          </w:tcPr>
          <w:p w14:paraId="66C135E7" w14:textId="77777777" w:rsidR="00C154AE" w:rsidRDefault="00680FA3">
            <w:pPr>
              <w:widowControl w:val="0"/>
              <w:spacing w:line="360" w:lineRule="auto"/>
              <w:contextualSpacing/>
              <w:rPr>
                <w:rFonts w:ascii="Times New Roman" w:hAnsi="Times New Roman" w:cs="Times New Roman"/>
                <w:i/>
                <w:iCs/>
                <w:kern w:val="16"/>
              </w:rPr>
            </w:pPr>
            <w:r>
              <w:rPr>
                <w:rFonts w:ascii="Times New Roman" w:hAnsi="Times New Roman" w:cs="Times New Roman"/>
                <w:i/>
                <w:iCs/>
                <w:kern w:val="16"/>
              </w:rPr>
              <w:t>Fim</w:t>
            </w:r>
          </w:p>
        </w:tc>
        <w:tc>
          <w:tcPr>
            <w:tcW w:w="2565" w:type="pct"/>
            <w:gridSpan w:val="4"/>
            <w:tcBorders>
              <w:top w:val="nil"/>
              <w:left w:val="nil"/>
              <w:bottom w:val="nil"/>
              <w:right w:val="nil"/>
            </w:tcBorders>
            <w:shd w:val="clear" w:color="auto" w:fill="FFFFFF" w:themeFill="background1"/>
            <w:vAlign w:val="center"/>
          </w:tcPr>
          <w:p w14:paraId="1D3DBF94" w14:textId="77777777" w:rsidR="00C154AE" w:rsidRDefault="00680FA3">
            <w:pPr>
              <w:widowControl w:val="0"/>
              <w:spacing w:line="360" w:lineRule="auto"/>
              <w:contextualSpacing/>
              <w:jc w:val="both"/>
              <w:rPr>
                <w:rFonts w:ascii="Times New Roman" w:hAnsi="Times New Roman" w:cs="Times New Roman"/>
                <w:b/>
                <w:bCs/>
                <w:kern w:val="16"/>
              </w:rPr>
            </w:pPr>
            <w:proofErr w:type="spellStart"/>
            <w:r>
              <w:rPr>
                <w:rFonts w:ascii="Times New Roman" w:hAnsi="Times New Roman" w:cs="Times New Roman"/>
                <w:b/>
                <w:bCs/>
                <w:kern w:val="16"/>
              </w:rPr>
              <w:t>dd</w:t>
            </w:r>
            <w:proofErr w:type="spellEnd"/>
            <w:r>
              <w:rPr>
                <w:rFonts w:ascii="Times New Roman" w:hAnsi="Times New Roman" w:cs="Times New Roman"/>
                <w:b/>
                <w:bCs/>
                <w:kern w:val="16"/>
              </w:rPr>
              <w:t>/mm/</w:t>
            </w:r>
            <w:proofErr w:type="spellStart"/>
            <w:r>
              <w:rPr>
                <w:rFonts w:ascii="Times New Roman" w:hAnsi="Times New Roman" w:cs="Times New Roman"/>
                <w:b/>
                <w:bCs/>
                <w:kern w:val="16"/>
              </w:rPr>
              <w:t>aaaa</w:t>
            </w:r>
            <w:proofErr w:type="spellEnd"/>
            <w:r>
              <w:rPr>
                <w:rFonts w:ascii="Times New Roman" w:hAnsi="Times New Roman" w:cs="Times New Roman"/>
                <w:kern w:val="16"/>
              </w:rPr>
              <w:t xml:space="preserve"> (a data deve ser especificada na assinatura do contrato).</w:t>
            </w:r>
          </w:p>
        </w:tc>
      </w:tr>
    </w:tbl>
    <w:p w14:paraId="32777B3F" w14:textId="77777777" w:rsidR="00C154AE" w:rsidRDefault="00C154AE">
      <w:pPr>
        <w:widowControl w:val="0"/>
        <w:spacing w:line="360" w:lineRule="auto"/>
        <w:contextualSpacing/>
        <w:rPr>
          <w:rFonts w:ascii="Times New Roman" w:hAnsi="Times New Roman" w:cs="Times New Roman"/>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597AC1A8" w14:textId="77777777">
        <w:tc>
          <w:tcPr>
            <w:tcW w:w="5000" w:type="pct"/>
            <w:shd w:val="clear" w:color="auto" w:fill="0F4C81"/>
          </w:tcPr>
          <w:p w14:paraId="2CBFE9D8" w14:textId="77777777" w:rsidR="00C154AE" w:rsidRDefault="00680FA3">
            <w:pPr>
              <w:pStyle w:val="Pargrafo"/>
              <w:widowControl w:val="0"/>
              <w:ind w:firstLine="0"/>
              <w:contextualSpacing/>
              <w:jc w:val="center"/>
              <w:rPr>
                <w:b/>
                <w:bCs/>
                <w:color w:val="FFFFFF" w:themeColor="background1"/>
                <w:spacing w:val="8"/>
                <w:kern w:val="16"/>
              </w:rPr>
            </w:pPr>
            <w:r>
              <w:rPr>
                <w:b/>
                <w:bCs/>
                <w:color w:val="FFFFFF" w:themeColor="background1"/>
                <w:spacing w:val="8"/>
                <w:kern w:val="16"/>
              </w:rPr>
              <w:t>CLÁUSULAS CONTRATUAIS</w:t>
            </w:r>
          </w:p>
        </w:tc>
      </w:tr>
      <w:tr w:rsidR="00C154AE" w14:paraId="02220140" w14:textId="77777777">
        <w:trPr>
          <w:trHeight w:val="64"/>
        </w:trPr>
        <w:tc>
          <w:tcPr>
            <w:tcW w:w="5000" w:type="pct"/>
            <w:shd w:val="clear" w:color="auto" w:fill="DBE5F1" w:themeFill="accent1" w:themeFillTint="33"/>
          </w:tcPr>
          <w:p w14:paraId="55644117"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1</w:t>
            </w:r>
          </w:p>
        </w:tc>
      </w:tr>
      <w:tr w:rsidR="00C154AE" w14:paraId="48375609" w14:textId="77777777">
        <w:trPr>
          <w:trHeight w:val="54"/>
        </w:trPr>
        <w:tc>
          <w:tcPr>
            <w:tcW w:w="5000" w:type="pct"/>
          </w:tcPr>
          <w:p w14:paraId="6D96AB52" w14:textId="77777777" w:rsidR="00C154AE" w:rsidRDefault="00680FA3">
            <w:pPr>
              <w:pStyle w:val="Pargrafo"/>
              <w:widowControl w:val="0"/>
              <w:ind w:left="-113" w:firstLine="0"/>
              <w:contextualSpacing/>
              <w:rPr>
                <w:b/>
                <w:bCs/>
                <w:spacing w:val="8"/>
                <w:kern w:val="16"/>
              </w:rPr>
            </w:pPr>
            <w:r>
              <w:rPr>
                <w:b/>
                <w:bCs/>
                <w:kern w:val="16"/>
              </w:rPr>
              <w:t>Partes</w:t>
            </w:r>
          </w:p>
        </w:tc>
      </w:tr>
    </w:tbl>
    <w:p w14:paraId="0DEC81BF" w14:textId="77777777" w:rsidR="00C154AE" w:rsidRDefault="00680FA3">
      <w:pPr>
        <w:spacing w:line="360" w:lineRule="auto"/>
        <w:jc w:val="both"/>
        <w:rPr>
          <w:rFonts w:ascii="Times New Roman" w:hAnsi="Times New Roman" w:cs="Times New Roman"/>
        </w:rPr>
      </w:pPr>
      <w:r>
        <w:rPr>
          <w:rFonts w:ascii="Times New Roman" w:hAnsi="Times New Roman" w:cs="Times New Roman"/>
        </w:rPr>
        <w:t>Este contrato tem como partes:</w:t>
      </w:r>
    </w:p>
    <w:p w14:paraId="453A3422" w14:textId="77777777" w:rsidR="00C154AE" w:rsidRDefault="00680FA3">
      <w:pPr>
        <w:pStyle w:val="PargrafodaLista"/>
        <w:numPr>
          <w:ilvl w:val="1"/>
          <w:numId w:val="21"/>
        </w:numPr>
        <w:spacing w:line="360" w:lineRule="auto"/>
        <w:ind w:left="0" w:firstLine="0"/>
        <w:jc w:val="both"/>
        <w:rPr>
          <w:rFonts w:ascii="Times New Roman" w:hAnsi="Times New Roman" w:cs="Times New Roman"/>
        </w:rPr>
      </w:pPr>
      <w:r>
        <w:rPr>
          <w:rFonts w:ascii="Times New Roman" w:hAnsi="Times New Roman" w:cs="Times New Roman"/>
          <w:b/>
          <w:bCs/>
        </w:rPr>
        <w:t>CONTRATANTE:</w:t>
      </w:r>
      <w:r>
        <w:rPr>
          <w:rFonts w:ascii="Times New Roman" w:hAnsi="Times New Roman" w:cs="Times New Roman"/>
        </w:rPr>
        <w:t xml:space="preserve"> [nome da entidade], CNPJ nº </w:t>
      </w:r>
      <w:proofErr w:type="spellStart"/>
      <w:r>
        <w:rPr>
          <w:rFonts w:ascii="Times New Roman" w:hAnsi="Times New Roman" w:cs="Times New Roman"/>
        </w:rPr>
        <w:t>xx.xxx.xxx</w:t>
      </w:r>
      <w:proofErr w:type="spellEnd"/>
      <w:r>
        <w:rPr>
          <w:rFonts w:ascii="Times New Roman" w:hAnsi="Times New Roman" w:cs="Times New Roman"/>
        </w:rPr>
        <w:t>/</w:t>
      </w:r>
      <w:proofErr w:type="spellStart"/>
      <w:r>
        <w:rPr>
          <w:rFonts w:ascii="Times New Roman" w:hAnsi="Times New Roman" w:cs="Times New Roman"/>
        </w:rPr>
        <w:t>xxxx-xx</w:t>
      </w:r>
      <w:proofErr w:type="spellEnd"/>
      <w:r>
        <w:rPr>
          <w:rFonts w:ascii="Times New Roman" w:hAnsi="Times New Roman" w:cs="Times New Roman"/>
        </w:rPr>
        <w:t xml:space="preserve"> (da entidade), com sede na [inserir endereço], neste ato representado pelo [nome do titular da entidade e cargo].</w:t>
      </w:r>
    </w:p>
    <w:p w14:paraId="64EEDB95" w14:textId="77777777" w:rsidR="00C154AE" w:rsidRDefault="00680FA3">
      <w:pPr>
        <w:pStyle w:val="PargrafodaLista"/>
        <w:numPr>
          <w:ilvl w:val="1"/>
          <w:numId w:val="21"/>
        </w:numPr>
        <w:spacing w:line="360" w:lineRule="auto"/>
        <w:ind w:left="0" w:firstLine="0"/>
        <w:jc w:val="both"/>
        <w:rPr>
          <w:rFonts w:ascii="Times New Roman" w:hAnsi="Times New Roman" w:cs="Times New Roman"/>
        </w:rPr>
      </w:pPr>
      <w:r>
        <w:rPr>
          <w:rFonts w:ascii="Times New Roman" w:hAnsi="Times New Roman" w:cs="Times New Roman"/>
          <w:b/>
          <w:bCs/>
        </w:rPr>
        <w:t>CONTRATADO:</w:t>
      </w:r>
      <w:r>
        <w:rPr>
          <w:rFonts w:ascii="Times New Roman" w:hAnsi="Times New Roman" w:cs="Times New Roman"/>
        </w:rPr>
        <w:t xml:space="preserve"> Nome da razão social da pessoa jurídica, CNPJ nº </w:t>
      </w:r>
      <w:proofErr w:type="spellStart"/>
      <w:r>
        <w:rPr>
          <w:rFonts w:ascii="Times New Roman" w:hAnsi="Times New Roman" w:cs="Times New Roman"/>
        </w:rPr>
        <w:t>xx.xxx.xxx</w:t>
      </w:r>
      <w:proofErr w:type="spellEnd"/>
      <w:r>
        <w:rPr>
          <w:rFonts w:ascii="Times New Roman" w:hAnsi="Times New Roman" w:cs="Times New Roman"/>
        </w:rPr>
        <w:t>/</w:t>
      </w:r>
      <w:proofErr w:type="spellStart"/>
      <w:r>
        <w:rPr>
          <w:rFonts w:ascii="Times New Roman" w:hAnsi="Times New Roman" w:cs="Times New Roman"/>
        </w:rPr>
        <w:t>xxxx-xx</w:t>
      </w:r>
      <w:proofErr w:type="spellEnd"/>
      <w:r>
        <w:rPr>
          <w:rFonts w:ascii="Times New Roman" w:hAnsi="Times New Roman" w:cs="Times New Roman"/>
        </w:rPr>
        <w:t>, com sede na [</w:t>
      </w:r>
      <w:r>
        <w:rPr>
          <w:rFonts w:ascii="Times New Roman" w:hAnsi="Times New Roman" w:cs="Times New Roman"/>
        </w:rPr>
        <w:t xml:space="preserve">inserir endereço], neste ato representado por [nome do representante da </w:t>
      </w:r>
      <w:proofErr w:type="spellStart"/>
      <w:r>
        <w:rPr>
          <w:rFonts w:ascii="Times New Roman" w:hAnsi="Times New Roman" w:cs="Times New Roman"/>
        </w:rPr>
        <w:t>pj</w:t>
      </w:r>
      <w:proofErr w:type="spellEnd"/>
      <w:r>
        <w:rPr>
          <w:rFonts w:ascii="Times New Roman" w:hAnsi="Times New Roman" w:cs="Times New Roman"/>
        </w:rPr>
        <w:t>], RG nº </w:t>
      </w:r>
      <w:proofErr w:type="spellStart"/>
      <w:r>
        <w:rPr>
          <w:rFonts w:ascii="Times New Roman" w:hAnsi="Times New Roman" w:cs="Times New Roman"/>
        </w:rPr>
        <w:t>xxxxx</w:t>
      </w:r>
      <w:proofErr w:type="spellEnd"/>
      <w:r>
        <w:rPr>
          <w:rFonts w:ascii="Times New Roman" w:hAnsi="Times New Roman" w:cs="Times New Roman"/>
        </w:rPr>
        <w:t>, CPF nº </w:t>
      </w:r>
      <w:proofErr w:type="spellStart"/>
      <w:r>
        <w:rPr>
          <w:rFonts w:ascii="Times New Roman" w:hAnsi="Times New Roman" w:cs="Times New Roman"/>
        </w:rPr>
        <w:t>xxx.xxx.xxx-xx</w:t>
      </w:r>
      <w:proofErr w:type="spellEnd"/>
      <w:r>
        <w:rPr>
          <w:rFonts w:ascii="Times New Roman" w:hAnsi="Times New Roman" w:cs="Times New Roman"/>
        </w:rPr>
        <w:t>, com domicílio na [inserir endereço].</w:t>
      </w:r>
    </w:p>
    <w:p w14:paraId="3A6ADE29" w14:textId="77777777" w:rsidR="00C154AE" w:rsidRDefault="00C154AE">
      <w:pPr>
        <w:widowControl w:val="0"/>
      </w:pPr>
    </w:p>
    <w:p w14:paraId="30D9AE7A" w14:textId="77777777" w:rsidR="00C154AE" w:rsidRDefault="00C154AE">
      <w:pPr>
        <w:widowControl w:val="0"/>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735B7644" w14:textId="77777777">
        <w:trPr>
          <w:trHeight w:val="64"/>
        </w:trPr>
        <w:tc>
          <w:tcPr>
            <w:tcW w:w="5000" w:type="pct"/>
            <w:tcBorders>
              <w:bottom w:val="single" w:sz="4" w:space="0" w:color="auto"/>
            </w:tcBorders>
            <w:shd w:val="clear" w:color="auto" w:fill="DBE5F1" w:themeFill="accent1" w:themeFillTint="33"/>
            <w:vAlign w:val="center"/>
          </w:tcPr>
          <w:p w14:paraId="2A074128"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2</w:t>
            </w:r>
          </w:p>
        </w:tc>
      </w:tr>
      <w:tr w:rsidR="00C154AE" w14:paraId="0678CE4E" w14:textId="77777777">
        <w:trPr>
          <w:trHeight w:val="54"/>
        </w:trPr>
        <w:tc>
          <w:tcPr>
            <w:tcW w:w="5000" w:type="pct"/>
            <w:tcBorders>
              <w:top w:val="single" w:sz="4" w:space="0" w:color="auto"/>
            </w:tcBorders>
            <w:vAlign w:val="center"/>
          </w:tcPr>
          <w:p w14:paraId="16D50DA2" w14:textId="77777777" w:rsidR="00C154AE" w:rsidRDefault="00680FA3">
            <w:pPr>
              <w:pStyle w:val="Pargrafo"/>
              <w:widowControl w:val="0"/>
              <w:ind w:left="-113" w:firstLine="0"/>
              <w:contextualSpacing/>
              <w:rPr>
                <w:b/>
                <w:bCs/>
                <w:kern w:val="16"/>
              </w:rPr>
            </w:pPr>
            <w:r>
              <w:rPr>
                <w:b/>
                <w:bCs/>
                <w:kern w:val="16"/>
              </w:rPr>
              <w:t>Fundamento legal</w:t>
            </w:r>
          </w:p>
        </w:tc>
      </w:tr>
    </w:tbl>
    <w:p w14:paraId="638F40A1" w14:textId="77777777" w:rsidR="00C154AE" w:rsidRDefault="00C154AE">
      <w:pPr>
        <w:pStyle w:val="PargrafodaLista"/>
        <w:widowControl w:val="0"/>
        <w:numPr>
          <w:ilvl w:val="0"/>
          <w:numId w:val="22"/>
        </w:numPr>
        <w:spacing w:line="276" w:lineRule="auto"/>
        <w:jc w:val="both"/>
        <w:rPr>
          <w:rFonts w:ascii="Times New Roman" w:hAnsi="Times New Roman" w:cs="Times New Roman"/>
          <w:vanish/>
        </w:rPr>
      </w:pPr>
    </w:p>
    <w:p w14:paraId="09AF4678" w14:textId="77777777" w:rsidR="00C154AE" w:rsidRDefault="00C154AE">
      <w:pPr>
        <w:pStyle w:val="PargrafodaLista"/>
        <w:widowControl w:val="0"/>
        <w:numPr>
          <w:ilvl w:val="0"/>
          <w:numId w:val="22"/>
        </w:numPr>
        <w:spacing w:line="276" w:lineRule="auto"/>
        <w:jc w:val="both"/>
        <w:rPr>
          <w:rFonts w:ascii="Times New Roman" w:hAnsi="Times New Roman" w:cs="Times New Roman"/>
          <w:vanish/>
        </w:rPr>
      </w:pPr>
    </w:p>
    <w:p w14:paraId="242F253D" w14:textId="77777777" w:rsidR="00C154AE" w:rsidRDefault="00680FA3">
      <w:pPr>
        <w:pStyle w:val="PargrafodaLista"/>
        <w:widowControl w:val="0"/>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 xml:space="preserve">O presente contrato é oriundo do </w:t>
      </w:r>
      <w:r>
        <w:rPr>
          <w:rFonts w:ascii="Times New Roman" w:hAnsi="Times New Roman" w:cs="Times New Roman"/>
          <w:b/>
          <w:bCs/>
        </w:rPr>
        <w:t xml:space="preserve">Pregão Eletrônico </w:t>
      </w:r>
      <w:r>
        <w:rPr>
          <w:rFonts w:ascii="Times New Roman" w:hAnsi="Times New Roman" w:cs="Times New Roman"/>
          <w:b/>
          <w:bCs/>
        </w:rPr>
        <w:t>nº 90008/2025</w:t>
      </w:r>
      <w:r>
        <w:rPr>
          <w:rFonts w:ascii="Times New Roman" w:hAnsi="Times New Roman" w:cs="Times New Roman"/>
        </w:rPr>
        <w:t>, o qual se regerá pela Lei nº 13.303/2016, e, subsidiariamente, pela Lei Federal nº 14.133/2021 (artigos 17, 28, inciso I, 178 e 60), e suas alterações, e segundo as cláusulas e condições a seguir enunciadas.</w:t>
      </w:r>
    </w:p>
    <w:p w14:paraId="3FB45F1D"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0F23030E" w14:textId="77777777">
        <w:trPr>
          <w:trHeight w:val="64"/>
        </w:trPr>
        <w:tc>
          <w:tcPr>
            <w:tcW w:w="5000" w:type="pct"/>
            <w:tcBorders>
              <w:bottom w:val="single" w:sz="4" w:space="0" w:color="auto"/>
            </w:tcBorders>
            <w:shd w:val="clear" w:color="auto" w:fill="DBE5F1" w:themeFill="accent1" w:themeFillTint="33"/>
          </w:tcPr>
          <w:p w14:paraId="05B1C018"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3</w:t>
            </w:r>
          </w:p>
        </w:tc>
      </w:tr>
      <w:tr w:rsidR="00C154AE" w14:paraId="1E199379" w14:textId="77777777">
        <w:trPr>
          <w:trHeight w:val="54"/>
        </w:trPr>
        <w:tc>
          <w:tcPr>
            <w:tcW w:w="5000" w:type="pct"/>
            <w:tcBorders>
              <w:top w:val="single" w:sz="4" w:space="0" w:color="auto"/>
            </w:tcBorders>
          </w:tcPr>
          <w:p w14:paraId="4D38FB9D" w14:textId="77777777" w:rsidR="00C154AE" w:rsidRDefault="00680FA3">
            <w:pPr>
              <w:pStyle w:val="Pargrafo"/>
              <w:widowControl w:val="0"/>
              <w:ind w:left="-113" w:firstLine="0"/>
              <w:contextualSpacing/>
              <w:rPr>
                <w:b/>
                <w:bCs/>
                <w:smallCaps/>
                <w:spacing w:val="12"/>
                <w:kern w:val="16"/>
              </w:rPr>
            </w:pPr>
            <w:r>
              <w:rPr>
                <w:b/>
                <w:bCs/>
                <w:kern w:val="16"/>
              </w:rPr>
              <w:lastRenderedPageBreak/>
              <w:t>Objeto</w:t>
            </w:r>
          </w:p>
        </w:tc>
      </w:tr>
    </w:tbl>
    <w:p w14:paraId="563B4FD7" w14:textId="77777777" w:rsidR="00C154AE" w:rsidRDefault="00C154AE">
      <w:pPr>
        <w:pStyle w:val="PargrafodaLista"/>
        <w:widowControl w:val="0"/>
        <w:numPr>
          <w:ilvl w:val="0"/>
          <w:numId w:val="11"/>
        </w:numPr>
        <w:spacing w:line="360" w:lineRule="auto"/>
        <w:jc w:val="both"/>
        <w:rPr>
          <w:rFonts w:ascii="Times New Roman" w:eastAsia="Calibri" w:hAnsi="Times New Roman" w:cs="Times New Roman"/>
          <w:vanish/>
          <w:color w:val="000000"/>
          <w:kern w:val="16"/>
          <w:lang w:eastAsia="en-US"/>
        </w:rPr>
      </w:pPr>
    </w:p>
    <w:p w14:paraId="3C72BE80" w14:textId="77777777" w:rsidR="00C154AE" w:rsidRDefault="00C154AE">
      <w:pPr>
        <w:pStyle w:val="PargrafodaLista"/>
        <w:widowControl w:val="0"/>
        <w:numPr>
          <w:ilvl w:val="0"/>
          <w:numId w:val="22"/>
        </w:numPr>
        <w:spacing w:line="276" w:lineRule="auto"/>
        <w:jc w:val="both"/>
        <w:rPr>
          <w:rFonts w:ascii="Times New Roman" w:hAnsi="Times New Roman" w:cs="Times New Roman"/>
          <w:vanish/>
        </w:rPr>
      </w:pPr>
    </w:p>
    <w:p w14:paraId="190314B6"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 xml:space="preserve">A presente licitação, na modalidade Pregão Eletrônico, para Registro de Preços, tem por objeto a contratação de empresa especializada na prestação de serviço de </w:t>
      </w:r>
      <w:r>
        <w:rPr>
          <w:rFonts w:ascii="Times New Roman" w:hAnsi="Times New Roman" w:cs="Times New Roman"/>
          <w:b/>
          <w:bCs/>
        </w:rPr>
        <w:t>LOCAÇÃO DE VEÍCULOS AUTOMOTORES TERRESTRES</w:t>
      </w:r>
      <w:r>
        <w:rPr>
          <w:rFonts w:ascii="Times New Roman" w:hAnsi="Times New Roman" w:cs="Times New Roman"/>
        </w:rPr>
        <w:t>, para órgãos e entidades do Poder Executivo Estadual</w:t>
      </w:r>
      <w:r>
        <w:rPr>
          <w:rFonts w:ascii="Times New Roman" w:hAnsi="Times New Roman" w:cs="Times New Roman"/>
        </w:rPr>
        <w:t>, situados na Região Metropolitana de Belém e demais cidades do Estado do Pará, conforme normas e diretrizes neste Termo de Referência, o qual adere a este documento para todos os fins.</w:t>
      </w:r>
    </w:p>
    <w:p w14:paraId="263E4649"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Este instrumento se vincula ao edital licitatório citado na Cláusula 2</w:t>
      </w:r>
      <w:r>
        <w:rPr>
          <w:rFonts w:ascii="Times New Roman" w:hAnsi="Times New Roman" w:cs="Times New Roman"/>
        </w:rPr>
        <w:t>, à proposta do licitante vencedor e aos anexos desses documentos.</w:t>
      </w:r>
    </w:p>
    <w:p w14:paraId="3E1B32E4"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Os serviços contratados são os seguintes itens descritos no Termo de Referência:</w:t>
      </w:r>
    </w:p>
    <w:p w14:paraId="347C1C89" w14:textId="77777777" w:rsidR="00C154AE" w:rsidRDefault="00C154AE">
      <w:pPr>
        <w:pStyle w:val="PargrafodaLista"/>
        <w:widowControl w:val="0"/>
        <w:spacing w:line="276" w:lineRule="auto"/>
        <w:ind w:left="0"/>
        <w:jc w:val="both"/>
        <w:rPr>
          <w:rFonts w:ascii="Times New Roman" w:hAnsi="Times New Roman" w:cs="Times New Roman"/>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
        <w:gridCol w:w="2893"/>
        <w:gridCol w:w="1197"/>
        <w:gridCol w:w="1496"/>
        <w:gridCol w:w="1496"/>
        <w:gridCol w:w="1480"/>
      </w:tblGrid>
      <w:tr w:rsidR="00C154AE" w14:paraId="3E354F0B" w14:textId="77777777">
        <w:tc>
          <w:tcPr>
            <w:tcW w:w="558" w:type="pct"/>
            <w:shd w:val="clear" w:color="auto" w:fill="0F4C81"/>
            <w:vAlign w:val="center"/>
          </w:tcPr>
          <w:p w14:paraId="185F8718" w14:textId="77777777" w:rsidR="00C154AE" w:rsidRDefault="00680FA3">
            <w:pPr>
              <w:pStyle w:val="Pargrafo"/>
              <w:widowControl w:val="0"/>
              <w:ind w:firstLine="0"/>
              <w:contextualSpacing/>
              <w:jc w:val="center"/>
              <w:rPr>
                <w:b/>
                <w:bCs/>
                <w:color w:val="FFFFFF" w:themeColor="background1"/>
                <w:kern w:val="16"/>
              </w:rPr>
            </w:pPr>
            <w:r>
              <w:rPr>
                <w:b/>
                <w:bCs/>
                <w:color w:val="FFFFFF" w:themeColor="background1"/>
                <w:kern w:val="16"/>
              </w:rPr>
              <w:t>Item</w:t>
            </w:r>
          </w:p>
        </w:tc>
        <w:tc>
          <w:tcPr>
            <w:tcW w:w="1501" w:type="pct"/>
            <w:shd w:val="clear" w:color="auto" w:fill="0F4C81"/>
            <w:vAlign w:val="center"/>
          </w:tcPr>
          <w:p w14:paraId="23CE5699" w14:textId="77777777" w:rsidR="00C154AE" w:rsidRDefault="00680FA3">
            <w:pPr>
              <w:pStyle w:val="Pargrafo"/>
              <w:widowControl w:val="0"/>
              <w:ind w:firstLine="0"/>
              <w:contextualSpacing/>
              <w:jc w:val="center"/>
              <w:rPr>
                <w:b/>
                <w:bCs/>
                <w:color w:val="FFFFFF" w:themeColor="background1"/>
                <w:kern w:val="16"/>
              </w:rPr>
            </w:pPr>
            <w:r>
              <w:rPr>
                <w:b/>
                <w:bCs/>
                <w:color w:val="FFFFFF" w:themeColor="background1"/>
                <w:kern w:val="16"/>
              </w:rPr>
              <w:t>Descrição</w:t>
            </w:r>
          </w:p>
        </w:tc>
        <w:tc>
          <w:tcPr>
            <w:tcW w:w="621" w:type="pct"/>
            <w:shd w:val="clear" w:color="auto" w:fill="0F4C81"/>
            <w:vAlign w:val="center"/>
          </w:tcPr>
          <w:p w14:paraId="3DDCEBDF" w14:textId="77777777" w:rsidR="00C154AE" w:rsidRDefault="00680FA3">
            <w:pPr>
              <w:pStyle w:val="Pargrafo"/>
              <w:widowControl w:val="0"/>
              <w:ind w:firstLine="0"/>
              <w:contextualSpacing/>
              <w:jc w:val="center"/>
              <w:rPr>
                <w:b/>
                <w:bCs/>
                <w:color w:val="FFFFFF" w:themeColor="background1"/>
                <w:kern w:val="16"/>
              </w:rPr>
            </w:pPr>
            <w:r>
              <w:rPr>
                <w:b/>
                <w:bCs/>
                <w:color w:val="FFFFFF" w:themeColor="background1"/>
                <w:kern w:val="16"/>
              </w:rPr>
              <w:t>Marca</w:t>
            </w:r>
          </w:p>
        </w:tc>
        <w:tc>
          <w:tcPr>
            <w:tcW w:w="776" w:type="pct"/>
            <w:shd w:val="clear" w:color="auto" w:fill="0F4C81"/>
            <w:vAlign w:val="center"/>
          </w:tcPr>
          <w:p w14:paraId="5F519E01" w14:textId="77777777" w:rsidR="00C154AE" w:rsidRDefault="00680FA3">
            <w:pPr>
              <w:pStyle w:val="Pargrafo"/>
              <w:widowControl w:val="0"/>
              <w:ind w:firstLine="0"/>
              <w:contextualSpacing/>
              <w:jc w:val="center"/>
              <w:rPr>
                <w:b/>
                <w:bCs/>
                <w:color w:val="FFFFFF" w:themeColor="background1"/>
                <w:kern w:val="16"/>
              </w:rPr>
            </w:pPr>
            <w:proofErr w:type="spellStart"/>
            <w:r>
              <w:rPr>
                <w:b/>
                <w:bCs/>
                <w:color w:val="FFFFFF" w:themeColor="background1"/>
                <w:kern w:val="16"/>
              </w:rPr>
              <w:t>Qtd</w:t>
            </w:r>
            <w:proofErr w:type="spellEnd"/>
          </w:p>
        </w:tc>
        <w:tc>
          <w:tcPr>
            <w:tcW w:w="776" w:type="pct"/>
            <w:shd w:val="clear" w:color="auto" w:fill="0F4C81"/>
            <w:vAlign w:val="center"/>
          </w:tcPr>
          <w:p w14:paraId="59277DF4" w14:textId="77777777" w:rsidR="00C154AE" w:rsidRDefault="00680FA3">
            <w:pPr>
              <w:pStyle w:val="Pargrafo"/>
              <w:widowControl w:val="0"/>
              <w:ind w:firstLine="0"/>
              <w:contextualSpacing/>
              <w:jc w:val="center"/>
              <w:rPr>
                <w:b/>
                <w:bCs/>
                <w:color w:val="FFFFFF" w:themeColor="background1"/>
                <w:kern w:val="16"/>
              </w:rPr>
            </w:pPr>
            <w:r>
              <w:rPr>
                <w:b/>
                <w:bCs/>
                <w:color w:val="FFFFFF" w:themeColor="background1"/>
                <w:kern w:val="16"/>
              </w:rPr>
              <w:t>Preço Unit</w:t>
            </w:r>
          </w:p>
        </w:tc>
        <w:tc>
          <w:tcPr>
            <w:tcW w:w="768" w:type="pct"/>
            <w:shd w:val="clear" w:color="auto" w:fill="0F4C81"/>
            <w:vAlign w:val="center"/>
          </w:tcPr>
          <w:p w14:paraId="5B17E191" w14:textId="77777777" w:rsidR="00C154AE" w:rsidRDefault="00680FA3">
            <w:pPr>
              <w:pStyle w:val="Pargrafo"/>
              <w:widowControl w:val="0"/>
              <w:ind w:firstLine="0"/>
              <w:contextualSpacing/>
              <w:jc w:val="center"/>
              <w:rPr>
                <w:b/>
                <w:bCs/>
                <w:color w:val="FFFFFF" w:themeColor="background1"/>
                <w:kern w:val="16"/>
              </w:rPr>
            </w:pPr>
            <w:r>
              <w:rPr>
                <w:b/>
                <w:bCs/>
                <w:color w:val="FFFFFF" w:themeColor="background1"/>
                <w:kern w:val="16"/>
              </w:rPr>
              <w:t>Valor Total</w:t>
            </w:r>
          </w:p>
        </w:tc>
      </w:tr>
      <w:tr w:rsidR="00C154AE" w14:paraId="21724EC6" w14:textId="77777777">
        <w:tc>
          <w:tcPr>
            <w:tcW w:w="558" w:type="pct"/>
            <w:vAlign w:val="center"/>
          </w:tcPr>
          <w:p w14:paraId="1E262AE5" w14:textId="77777777" w:rsidR="00C154AE" w:rsidRDefault="00680FA3">
            <w:pPr>
              <w:pStyle w:val="Pargrafo"/>
              <w:widowControl w:val="0"/>
              <w:ind w:firstLine="0"/>
              <w:contextualSpacing/>
              <w:jc w:val="center"/>
              <w:rPr>
                <w:b/>
                <w:bCs/>
                <w:kern w:val="16"/>
              </w:rPr>
            </w:pPr>
            <w:r>
              <w:rPr>
                <w:b/>
                <w:bCs/>
                <w:kern w:val="16"/>
              </w:rPr>
              <w:t>1</w:t>
            </w:r>
          </w:p>
        </w:tc>
        <w:tc>
          <w:tcPr>
            <w:tcW w:w="1501" w:type="pct"/>
            <w:vAlign w:val="center"/>
          </w:tcPr>
          <w:p w14:paraId="39485B20" w14:textId="77777777" w:rsidR="00C154AE" w:rsidRDefault="00C154AE">
            <w:pPr>
              <w:pStyle w:val="Pargrafo"/>
              <w:widowControl w:val="0"/>
              <w:ind w:firstLine="0"/>
              <w:contextualSpacing/>
              <w:rPr>
                <w:kern w:val="16"/>
              </w:rPr>
            </w:pPr>
          </w:p>
        </w:tc>
        <w:tc>
          <w:tcPr>
            <w:tcW w:w="621" w:type="pct"/>
            <w:vAlign w:val="center"/>
          </w:tcPr>
          <w:p w14:paraId="27DC9C7D" w14:textId="77777777" w:rsidR="00C154AE" w:rsidRDefault="00C154AE">
            <w:pPr>
              <w:pStyle w:val="Pargrafo"/>
              <w:widowControl w:val="0"/>
              <w:ind w:firstLine="0"/>
              <w:contextualSpacing/>
              <w:jc w:val="center"/>
              <w:rPr>
                <w:kern w:val="16"/>
              </w:rPr>
            </w:pPr>
          </w:p>
        </w:tc>
        <w:tc>
          <w:tcPr>
            <w:tcW w:w="776" w:type="pct"/>
            <w:vAlign w:val="center"/>
          </w:tcPr>
          <w:p w14:paraId="556C3449" w14:textId="77777777" w:rsidR="00C154AE" w:rsidRDefault="00680FA3">
            <w:pPr>
              <w:pStyle w:val="Pargrafo"/>
              <w:widowControl w:val="0"/>
              <w:ind w:firstLine="0"/>
              <w:contextualSpacing/>
              <w:jc w:val="center"/>
              <w:rPr>
                <w:kern w:val="16"/>
              </w:rPr>
            </w:pPr>
            <w:r>
              <w:rPr>
                <w:kern w:val="16"/>
              </w:rPr>
              <w:t>0</w:t>
            </w:r>
          </w:p>
        </w:tc>
        <w:tc>
          <w:tcPr>
            <w:tcW w:w="776" w:type="pct"/>
            <w:vAlign w:val="center"/>
          </w:tcPr>
          <w:p w14:paraId="331EBC4C" w14:textId="77777777" w:rsidR="00C154AE" w:rsidRDefault="00680FA3">
            <w:pPr>
              <w:pStyle w:val="Pargrafo"/>
              <w:widowControl w:val="0"/>
              <w:ind w:firstLine="0"/>
              <w:contextualSpacing/>
              <w:jc w:val="right"/>
              <w:rPr>
                <w:kern w:val="16"/>
              </w:rPr>
            </w:pPr>
            <w:r>
              <w:rPr>
                <w:kern w:val="16"/>
              </w:rPr>
              <w:t>R$ 0,00</w:t>
            </w:r>
          </w:p>
        </w:tc>
        <w:tc>
          <w:tcPr>
            <w:tcW w:w="768" w:type="pct"/>
            <w:vAlign w:val="center"/>
          </w:tcPr>
          <w:p w14:paraId="3D2A790A" w14:textId="77777777" w:rsidR="00C154AE" w:rsidRDefault="00680FA3">
            <w:pPr>
              <w:pStyle w:val="Pargrafo"/>
              <w:widowControl w:val="0"/>
              <w:ind w:firstLine="0"/>
              <w:contextualSpacing/>
              <w:jc w:val="right"/>
              <w:rPr>
                <w:kern w:val="16"/>
              </w:rPr>
            </w:pPr>
            <w:r>
              <w:rPr>
                <w:kern w:val="16"/>
              </w:rPr>
              <w:t>R$ 0,00</w:t>
            </w:r>
          </w:p>
        </w:tc>
      </w:tr>
      <w:tr w:rsidR="00C154AE" w14:paraId="2846A81A" w14:textId="77777777">
        <w:tc>
          <w:tcPr>
            <w:tcW w:w="558" w:type="pct"/>
            <w:shd w:val="clear" w:color="auto" w:fill="DAEEF3" w:themeFill="accent5" w:themeFillTint="33"/>
            <w:vAlign w:val="center"/>
          </w:tcPr>
          <w:p w14:paraId="3944C91D" w14:textId="77777777" w:rsidR="00C154AE" w:rsidRDefault="00680FA3">
            <w:pPr>
              <w:pStyle w:val="Pargrafo"/>
              <w:widowControl w:val="0"/>
              <w:ind w:firstLine="0"/>
              <w:contextualSpacing/>
              <w:jc w:val="center"/>
              <w:rPr>
                <w:b/>
                <w:bCs/>
                <w:kern w:val="16"/>
              </w:rPr>
            </w:pPr>
            <w:r>
              <w:rPr>
                <w:b/>
                <w:bCs/>
                <w:kern w:val="16"/>
              </w:rPr>
              <w:t>2</w:t>
            </w:r>
          </w:p>
        </w:tc>
        <w:tc>
          <w:tcPr>
            <w:tcW w:w="1501" w:type="pct"/>
            <w:shd w:val="clear" w:color="auto" w:fill="DAEEF3" w:themeFill="accent5" w:themeFillTint="33"/>
            <w:vAlign w:val="center"/>
          </w:tcPr>
          <w:p w14:paraId="1EE42671" w14:textId="77777777" w:rsidR="00C154AE" w:rsidRDefault="00C154AE">
            <w:pPr>
              <w:pStyle w:val="Pargrafo"/>
              <w:widowControl w:val="0"/>
              <w:ind w:firstLine="0"/>
              <w:contextualSpacing/>
              <w:rPr>
                <w:kern w:val="16"/>
              </w:rPr>
            </w:pPr>
          </w:p>
        </w:tc>
        <w:tc>
          <w:tcPr>
            <w:tcW w:w="621" w:type="pct"/>
            <w:shd w:val="clear" w:color="auto" w:fill="DAEEF3" w:themeFill="accent5" w:themeFillTint="33"/>
            <w:vAlign w:val="center"/>
          </w:tcPr>
          <w:p w14:paraId="31A38CC7" w14:textId="77777777" w:rsidR="00C154AE" w:rsidRDefault="00C154AE">
            <w:pPr>
              <w:pStyle w:val="Pargrafo"/>
              <w:widowControl w:val="0"/>
              <w:ind w:firstLine="0"/>
              <w:contextualSpacing/>
              <w:jc w:val="center"/>
              <w:rPr>
                <w:kern w:val="16"/>
              </w:rPr>
            </w:pPr>
          </w:p>
        </w:tc>
        <w:tc>
          <w:tcPr>
            <w:tcW w:w="776" w:type="pct"/>
            <w:shd w:val="clear" w:color="auto" w:fill="DAEEF3" w:themeFill="accent5" w:themeFillTint="33"/>
            <w:vAlign w:val="center"/>
          </w:tcPr>
          <w:p w14:paraId="6A5C6BF5" w14:textId="77777777" w:rsidR="00C154AE" w:rsidRDefault="00680FA3">
            <w:pPr>
              <w:pStyle w:val="Pargrafo"/>
              <w:widowControl w:val="0"/>
              <w:ind w:firstLine="0"/>
              <w:contextualSpacing/>
              <w:jc w:val="center"/>
              <w:rPr>
                <w:kern w:val="16"/>
              </w:rPr>
            </w:pPr>
            <w:r>
              <w:rPr>
                <w:kern w:val="16"/>
              </w:rPr>
              <w:t>0</w:t>
            </w:r>
          </w:p>
        </w:tc>
        <w:tc>
          <w:tcPr>
            <w:tcW w:w="776" w:type="pct"/>
            <w:shd w:val="clear" w:color="auto" w:fill="DAEEF3" w:themeFill="accent5" w:themeFillTint="33"/>
            <w:vAlign w:val="center"/>
          </w:tcPr>
          <w:p w14:paraId="76A682A6" w14:textId="77777777" w:rsidR="00C154AE" w:rsidRDefault="00680FA3">
            <w:pPr>
              <w:pStyle w:val="Pargrafo"/>
              <w:widowControl w:val="0"/>
              <w:ind w:firstLine="0"/>
              <w:contextualSpacing/>
              <w:jc w:val="right"/>
              <w:rPr>
                <w:kern w:val="16"/>
              </w:rPr>
            </w:pPr>
            <w:r>
              <w:rPr>
                <w:kern w:val="16"/>
              </w:rPr>
              <w:t>R$ 0,00</w:t>
            </w:r>
          </w:p>
        </w:tc>
        <w:tc>
          <w:tcPr>
            <w:tcW w:w="768" w:type="pct"/>
            <w:shd w:val="clear" w:color="auto" w:fill="DAEEF3" w:themeFill="accent5" w:themeFillTint="33"/>
            <w:vAlign w:val="center"/>
          </w:tcPr>
          <w:p w14:paraId="6CEF02AD" w14:textId="77777777" w:rsidR="00C154AE" w:rsidRDefault="00680FA3">
            <w:pPr>
              <w:pStyle w:val="Pargrafo"/>
              <w:widowControl w:val="0"/>
              <w:ind w:firstLine="0"/>
              <w:contextualSpacing/>
              <w:jc w:val="right"/>
              <w:rPr>
                <w:kern w:val="16"/>
              </w:rPr>
            </w:pPr>
            <w:r>
              <w:rPr>
                <w:kern w:val="16"/>
              </w:rPr>
              <w:t>R$ 0,00</w:t>
            </w:r>
          </w:p>
        </w:tc>
      </w:tr>
      <w:tr w:rsidR="00C154AE" w14:paraId="26BBF96C" w14:textId="77777777">
        <w:tc>
          <w:tcPr>
            <w:tcW w:w="558" w:type="pct"/>
            <w:vAlign w:val="center"/>
          </w:tcPr>
          <w:p w14:paraId="39ABADA9" w14:textId="77777777" w:rsidR="00C154AE" w:rsidRDefault="00680FA3">
            <w:pPr>
              <w:pStyle w:val="Pargrafo"/>
              <w:widowControl w:val="0"/>
              <w:ind w:firstLine="0"/>
              <w:contextualSpacing/>
              <w:jc w:val="center"/>
              <w:rPr>
                <w:b/>
                <w:bCs/>
                <w:kern w:val="16"/>
              </w:rPr>
            </w:pPr>
            <w:r>
              <w:rPr>
                <w:b/>
                <w:bCs/>
                <w:kern w:val="16"/>
              </w:rPr>
              <w:t>3</w:t>
            </w:r>
          </w:p>
        </w:tc>
        <w:tc>
          <w:tcPr>
            <w:tcW w:w="1501" w:type="pct"/>
            <w:vAlign w:val="center"/>
          </w:tcPr>
          <w:p w14:paraId="0A31F96D" w14:textId="77777777" w:rsidR="00C154AE" w:rsidRDefault="00C154AE">
            <w:pPr>
              <w:pStyle w:val="Pargrafo"/>
              <w:widowControl w:val="0"/>
              <w:ind w:firstLine="0"/>
              <w:contextualSpacing/>
              <w:rPr>
                <w:kern w:val="16"/>
              </w:rPr>
            </w:pPr>
          </w:p>
        </w:tc>
        <w:tc>
          <w:tcPr>
            <w:tcW w:w="621" w:type="pct"/>
            <w:vAlign w:val="center"/>
          </w:tcPr>
          <w:p w14:paraId="3A3A7396" w14:textId="77777777" w:rsidR="00C154AE" w:rsidRDefault="00C154AE">
            <w:pPr>
              <w:pStyle w:val="Pargrafo"/>
              <w:widowControl w:val="0"/>
              <w:ind w:firstLine="0"/>
              <w:contextualSpacing/>
              <w:jc w:val="center"/>
              <w:rPr>
                <w:kern w:val="16"/>
              </w:rPr>
            </w:pPr>
          </w:p>
        </w:tc>
        <w:tc>
          <w:tcPr>
            <w:tcW w:w="776" w:type="pct"/>
            <w:vAlign w:val="center"/>
          </w:tcPr>
          <w:p w14:paraId="6F7102AD" w14:textId="77777777" w:rsidR="00C154AE" w:rsidRDefault="00680FA3">
            <w:pPr>
              <w:pStyle w:val="Pargrafo"/>
              <w:widowControl w:val="0"/>
              <w:ind w:firstLine="0"/>
              <w:contextualSpacing/>
              <w:jc w:val="center"/>
              <w:rPr>
                <w:kern w:val="16"/>
              </w:rPr>
            </w:pPr>
            <w:r>
              <w:rPr>
                <w:kern w:val="16"/>
              </w:rPr>
              <w:t>0</w:t>
            </w:r>
          </w:p>
        </w:tc>
        <w:tc>
          <w:tcPr>
            <w:tcW w:w="776" w:type="pct"/>
            <w:vAlign w:val="center"/>
          </w:tcPr>
          <w:p w14:paraId="5D80A819" w14:textId="77777777" w:rsidR="00C154AE" w:rsidRDefault="00680FA3">
            <w:pPr>
              <w:pStyle w:val="Pargrafo"/>
              <w:widowControl w:val="0"/>
              <w:ind w:firstLine="0"/>
              <w:contextualSpacing/>
              <w:jc w:val="right"/>
              <w:rPr>
                <w:kern w:val="16"/>
              </w:rPr>
            </w:pPr>
            <w:r>
              <w:rPr>
                <w:kern w:val="16"/>
              </w:rPr>
              <w:t xml:space="preserve">R$ </w:t>
            </w:r>
            <w:r>
              <w:rPr>
                <w:kern w:val="16"/>
              </w:rPr>
              <w:t>0,00</w:t>
            </w:r>
          </w:p>
        </w:tc>
        <w:tc>
          <w:tcPr>
            <w:tcW w:w="768" w:type="pct"/>
            <w:vAlign w:val="center"/>
          </w:tcPr>
          <w:p w14:paraId="2BBDADA9" w14:textId="77777777" w:rsidR="00C154AE" w:rsidRDefault="00680FA3">
            <w:pPr>
              <w:pStyle w:val="Pargrafo"/>
              <w:widowControl w:val="0"/>
              <w:ind w:firstLine="0"/>
              <w:contextualSpacing/>
              <w:jc w:val="right"/>
              <w:rPr>
                <w:kern w:val="16"/>
              </w:rPr>
            </w:pPr>
            <w:r>
              <w:rPr>
                <w:kern w:val="16"/>
              </w:rPr>
              <w:t>R$ 0,00</w:t>
            </w:r>
          </w:p>
        </w:tc>
      </w:tr>
      <w:tr w:rsidR="00C154AE" w14:paraId="23D3925A" w14:textId="77777777">
        <w:tc>
          <w:tcPr>
            <w:tcW w:w="558" w:type="pct"/>
            <w:shd w:val="clear" w:color="auto" w:fill="DAEEF3" w:themeFill="accent5" w:themeFillTint="33"/>
            <w:vAlign w:val="center"/>
          </w:tcPr>
          <w:p w14:paraId="145C7396" w14:textId="77777777" w:rsidR="00C154AE" w:rsidRDefault="00680FA3">
            <w:pPr>
              <w:pStyle w:val="Pargrafo"/>
              <w:widowControl w:val="0"/>
              <w:ind w:firstLine="0"/>
              <w:contextualSpacing/>
              <w:jc w:val="center"/>
              <w:rPr>
                <w:b/>
                <w:bCs/>
                <w:kern w:val="16"/>
              </w:rPr>
            </w:pPr>
            <w:r>
              <w:rPr>
                <w:b/>
                <w:bCs/>
                <w:kern w:val="16"/>
              </w:rPr>
              <w:t>4</w:t>
            </w:r>
          </w:p>
        </w:tc>
        <w:tc>
          <w:tcPr>
            <w:tcW w:w="1501" w:type="pct"/>
            <w:shd w:val="clear" w:color="auto" w:fill="DAEEF3" w:themeFill="accent5" w:themeFillTint="33"/>
            <w:vAlign w:val="center"/>
          </w:tcPr>
          <w:p w14:paraId="39CB02AE" w14:textId="77777777" w:rsidR="00C154AE" w:rsidRDefault="00C154AE">
            <w:pPr>
              <w:pStyle w:val="Pargrafo"/>
              <w:widowControl w:val="0"/>
              <w:ind w:firstLine="0"/>
              <w:contextualSpacing/>
              <w:rPr>
                <w:kern w:val="16"/>
              </w:rPr>
            </w:pPr>
          </w:p>
        </w:tc>
        <w:tc>
          <w:tcPr>
            <w:tcW w:w="621" w:type="pct"/>
            <w:shd w:val="clear" w:color="auto" w:fill="DAEEF3" w:themeFill="accent5" w:themeFillTint="33"/>
            <w:vAlign w:val="center"/>
          </w:tcPr>
          <w:p w14:paraId="3C32A819" w14:textId="77777777" w:rsidR="00C154AE" w:rsidRDefault="00C154AE">
            <w:pPr>
              <w:pStyle w:val="Pargrafo"/>
              <w:widowControl w:val="0"/>
              <w:ind w:firstLine="0"/>
              <w:contextualSpacing/>
              <w:jc w:val="center"/>
              <w:rPr>
                <w:kern w:val="16"/>
              </w:rPr>
            </w:pPr>
          </w:p>
        </w:tc>
        <w:tc>
          <w:tcPr>
            <w:tcW w:w="776" w:type="pct"/>
            <w:shd w:val="clear" w:color="auto" w:fill="DAEEF3" w:themeFill="accent5" w:themeFillTint="33"/>
            <w:vAlign w:val="center"/>
          </w:tcPr>
          <w:p w14:paraId="7E67AD95" w14:textId="77777777" w:rsidR="00C154AE" w:rsidRDefault="00680FA3">
            <w:pPr>
              <w:pStyle w:val="Pargrafo"/>
              <w:widowControl w:val="0"/>
              <w:ind w:firstLine="0"/>
              <w:contextualSpacing/>
              <w:jc w:val="center"/>
              <w:rPr>
                <w:kern w:val="16"/>
              </w:rPr>
            </w:pPr>
            <w:r>
              <w:rPr>
                <w:kern w:val="16"/>
              </w:rPr>
              <w:t>0</w:t>
            </w:r>
          </w:p>
        </w:tc>
        <w:tc>
          <w:tcPr>
            <w:tcW w:w="776" w:type="pct"/>
            <w:shd w:val="clear" w:color="auto" w:fill="DAEEF3" w:themeFill="accent5" w:themeFillTint="33"/>
            <w:vAlign w:val="center"/>
          </w:tcPr>
          <w:p w14:paraId="6A7B198C" w14:textId="77777777" w:rsidR="00C154AE" w:rsidRDefault="00680FA3">
            <w:pPr>
              <w:pStyle w:val="Pargrafo"/>
              <w:widowControl w:val="0"/>
              <w:ind w:firstLine="0"/>
              <w:contextualSpacing/>
              <w:jc w:val="right"/>
              <w:rPr>
                <w:kern w:val="16"/>
              </w:rPr>
            </w:pPr>
            <w:r>
              <w:rPr>
                <w:kern w:val="16"/>
              </w:rPr>
              <w:t>R$ 0,00</w:t>
            </w:r>
          </w:p>
        </w:tc>
        <w:tc>
          <w:tcPr>
            <w:tcW w:w="768" w:type="pct"/>
            <w:shd w:val="clear" w:color="auto" w:fill="DAEEF3" w:themeFill="accent5" w:themeFillTint="33"/>
            <w:vAlign w:val="center"/>
          </w:tcPr>
          <w:p w14:paraId="0F9009C5" w14:textId="77777777" w:rsidR="00C154AE" w:rsidRDefault="00680FA3">
            <w:pPr>
              <w:pStyle w:val="Pargrafo"/>
              <w:widowControl w:val="0"/>
              <w:ind w:firstLine="0"/>
              <w:contextualSpacing/>
              <w:jc w:val="right"/>
              <w:rPr>
                <w:kern w:val="16"/>
              </w:rPr>
            </w:pPr>
            <w:r>
              <w:rPr>
                <w:kern w:val="16"/>
              </w:rPr>
              <w:t>R$ 0,00</w:t>
            </w:r>
          </w:p>
        </w:tc>
      </w:tr>
      <w:tr w:rsidR="00C154AE" w14:paraId="28A130C4" w14:textId="77777777">
        <w:tc>
          <w:tcPr>
            <w:tcW w:w="4232" w:type="pct"/>
            <w:gridSpan w:val="5"/>
            <w:tcBorders>
              <w:bottom w:val="single" w:sz="4" w:space="0" w:color="auto"/>
            </w:tcBorders>
            <w:shd w:val="clear" w:color="auto" w:fill="1F497D" w:themeFill="text2"/>
            <w:vAlign w:val="center"/>
          </w:tcPr>
          <w:p w14:paraId="06A23AA0" w14:textId="77777777" w:rsidR="00C154AE" w:rsidRDefault="00680FA3">
            <w:pPr>
              <w:pStyle w:val="Pargrafo"/>
              <w:widowControl w:val="0"/>
              <w:ind w:firstLine="0"/>
              <w:contextualSpacing/>
              <w:jc w:val="right"/>
              <w:rPr>
                <w:color w:val="FFFFFF" w:themeColor="background1"/>
                <w:kern w:val="16"/>
              </w:rPr>
            </w:pPr>
            <w:r>
              <w:rPr>
                <w:b/>
                <w:bCs/>
                <w:color w:val="FFFFFF" w:themeColor="background1"/>
                <w:spacing w:val="8"/>
                <w:kern w:val="16"/>
              </w:rPr>
              <w:t>TOTAL</w:t>
            </w:r>
          </w:p>
        </w:tc>
        <w:tc>
          <w:tcPr>
            <w:tcW w:w="768" w:type="pct"/>
            <w:tcBorders>
              <w:bottom w:val="single" w:sz="4" w:space="0" w:color="auto"/>
            </w:tcBorders>
            <w:shd w:val="clear" w:color="auto" w:fill="1F497D" w:themeFill="text2"/>
            <w:vAlign w:val="center"/>
          </w:tcPr>
          <w:p w14:paraId="18AFBAE2" w14:textId="77777777" w:rsidR="00C154AE" w:rsidRDefault="00680FA3">
            <w:pPr>
              <w:pStyle w:val="Pargrafo"/>
              <w:widowControl w:val="0"/>
              <w:ind w:firstLine="0"/>
              <w:contextualSpacing/>
              <w:jc w:val="right"/>
              <w:rPr>
                <w:color w:val="FFFFFF" w:themeColor="background1"/>
                <w:kern w:val="16"/>
              </w:rPr>
            </w:pPr>
            <w:r>
              <w:rPr>
                <w:b/>
                <w:bCs/>
                <w:color w:val="FFFFFF" w:themeColor="background1"/>
                <w:kern w:val="16"/>
              </w:rPr>
              <w:t>R$ 0,00</w:t>
            </w:r>
          </w:p>
        </w:tc>
      </w:tr>
    </w:tbl>
    <w:p w14:paraId="4AD89FAD" w14:textId="77777777" w:rsidR="00C154AE" w:rsidRDefault="00C154AE">
      <w:pPr>
        <w:widowControl w:val="0"/>
      </w:pPr>
    </w:p>
    <w:p w14:paraId="73728CD5" w14:textId="77777777" w:rsidR="00C154AE" w:rsidRDefault="00C154AE">
      <w:pPr>
        <w:widowControl w:val="0"/>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4C46F778" w14:textId="77777777">
        <w:trPr>
          <w:trHeight w:val="64"/>
        </w:trPr>
        <w:tc>
          <w:tcPr>
            <w:tcW w:w="5000" w:type="pct"/>
            <w:tcBorders>
              <w:bottom w:val="single" w:sz="4" w:space="0" w:color="auto"/>
            </w:tcBorders>
            <w:shd w:val="clear" w:color="auto" w:fill="DBE5F1" w:themeFill="accent1" w:themeFillTint="33"/>
            <w:vAlign w:val="center"/>
          </w:tcPr>
          <w:p w14:paraId="0C91B12E"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4</w:t>
            </w:r>
          </w:p>
        </w:tc>
      </w:tr>
      <w:tr w:rsidR="00C154AE" w14:paraId="1A9FDCE3" w14:textId="77777777">
        <w:trPr>
          <w:trHeight w:val="54"/>
        </w:trPr>
        <w:tc>
          <w:tcPr>
            <w:tcW w:w="5000" w:type="pct"/>
            <w:tcBorders>
              <w:top w:val="single" w:sz="4" w:space="0" w:color="auto"/>
            </w:tcBorders>
            <w:shd w:val="clear" w:color="auto" w:fill="FFFFFF" w:themeFill="background1"/>
            <w:vAlign w:val="center"/>
          </w:tcPr>
          <w:p w14:paraId="5990948D" w14:textId="77777777" w:rsidR="00C154AE" w:rsidRDefault="00680FA3">
            <w:pPr>
              <w:pStyle w:val="Pargrafo"/>
              <w:widowControl w:val="0"/>
              <w:ind w:left="-113" w:firstLine="0"/>
              <w:contextualSpacing/>
              <w:rPr>
                <w:b/>
                <w:bCs/>
                <w:color w:val="auto"/>
                <w:kern w:val="16"/>
              </w:rPr>
            </w:pPr>
            <w:r>
              <w:rPr>
                <w:b/>
                <w:bCs/>
                <w:kern w:val="16"/>
              </w:rPr>
              <w:t>Local e hora da prestação do serviço</w:t>
            </w:r>
          </w:p>
        </w:tc>
      </w:tr>
    </w:tbl>
    <w:p w14:paraId="01E9A704" w14:textId="77777777" w:rsidR="00C154AE" w:rsidRDefault="00C154AE">
      <w:pPr>
        <w:pStyle w:val="PargrafodaLista"/>
        <w:widowControl w:val="0"/>
        <w:numPr>
          <w:ilvl w:val="0"/>
          <w:numId w:val="11"/>
        </w:numPr>
        <w:spacing w:line="360" w:lineRule="auto"/>
        <w:jc w:val="both"/>
        <w:rPr>
          <w:rFonts w:ascii="Times New Roman" w:eastAsia="Calibri" w:hAnsi="Times New Roman" w:cs="Times New Roman"/>
          <w:vanish/>
          <w:color w:val="000000"/>
          <w:kern w:val="16"/>
          <w:lang w:eastAsia="en-US"/>
        </w:rPr>
      </w:pPr>
    </w:p>
    <w:p w14:paraId="7BB900EB" w14:textId="77777777" w:rsidR="00C154AE" w:rsidRDefault="00C154AE">
      <w:pPr>
        <w:pStyle w:val="PargrafodaLista"/>
        <w:widowControl w:val="0"/>
        <w:numPr>
          <w:ilvl w:val="0"/>
          <w:numId w:val="22"/>
        </w:numPr>
        <w:spacing w:line="276" w:lineRule="auto"/>
        <w:jc w:val="both"/>
        <w:rPr>
          <w:rFonts w:ascii="Times New Roman" w:hAnsi="Times New Roman" w:cs="Times New Roman"/>
          <w:vanish/>
        </w:rPr>
      </w:pPr>
    </w:p>
    <w:p w14:paraId="0365279F"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O local da prestação dos serviços deve abranger todo o território estadual conforme previsto no Termo de Referência.</w:t>
      </w:r>
    </w:p>
    <w:p w14:paraId="5AADA6B2"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 xml:space="preserve">Os prazos e condições de </w:t>
      </w:r>
      <w:r>
        <w:rPr>
          <w:rFonts w:ascii="Times New Roman" w:hAnsi="Times New Roman" w:cs="Times New Roman"/>
        </w:rPr>
        <w:t>recebimento do objeto seguirão as regras constantes no item 7 do Termo de Referência, Anexo 1 do Edital.</w:t>
      </w:r>
    </w:p>
    <w:p w14:paraId="52E0F3BF"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17301F91" w14:textId="77777777">
        <w:trPr>
          <w:trHeight w:val="64"/>
        </w:trPr>
        <w:tc>
          <w:tcPr>
            <w:tcW w:w="5000" w:type="pct"/>
            <w:tcBorders>
              <w:bottom w:val="single" w:sz="4" w:space="0" w:color="auto"/>
            </w:tcBorders>
            <w:shd w:val="clear" w:color="auto" w:fill="DBE5F1" w:themeFill="accent1" w:themeFillTint="33"/>
          </w:tcPr>
          <w:p w14:paraId="1AF3D49C"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5</w:t>
            </w:r>
          </w:p>
        </w:tc>
      </w:tr>
      <w:tr w:rsidR="00C154AE" w14:paraId="740083E2" w14:textId="77777777">
        <w:trPr>
          <w:trHeight w:val="65"/>
        </w:trPr>
        <w:tc>
          <w:tcPr>
            <w:tcW w:w="5000" w:type="pct"/>
            <w:tcBorders>
              <w:top w:val="single" w:sz="4" w:space="0" w:color="auto"/>
            </w:tcBorders>
          </w:tcPr>
          <w:p w14:paraId="2C37CEAD" w14:textId="77777777" w:rsidR="00C154AE" w:rsidRDefault="00680FA3">
            <w:pPr>
              <w:pStyle w:val="Pargrafo"/>
              <w:widowControl w:val="0"/>
              <w:ind w:left="-113" w:firstLine="0"/>
              <w:contextualSpacing/>
              <w:rPr>
                <w:b/>
                <w:bCs/>
                <w:smallCaps/>
                <w:spacing w:val="12"/>
                <w:kern w:val="16"/>
              </w:rPr>
            </w:pPr>
            <w:r>
              <w:rPr>
                <w:b/>
                <w:bCs/>
                <w:kern w:val="16"/>
              </w:rPr>
              <w:t>Preço</w:t>
            </w:r>
          </w:p>
        </w:tc>
      </w:tr>
    </w:tbl>
    <w:p w14:paraId="52D0686A" w14:textId="77777777" w:rsidR="00C154AE" w:rsidRDefault="00C154AE">
      <w:pPr>
        <w:pStyle w:val="PargrafodaLista"/>
        <w:widowControl w:val="0"/>
        <w:numPr>
          <w:ilvl w:val="0"/>
          <w:numId w:val="11"/>
        </w:numPr>
        <w:spacing w:line="360" w:lineRule="auto"/>
        <w:jc w:val="both"/>
        <w:rPr>
          <w:rFonts w:ascii="Times New Roman" w:eastAsia="Calibri" w:hAnsi="Times New Roman" w:cs="Times New Roman"/>
          <w:vanish/>
          <w:color w:val="000000"/>
          <w:kern w:val="16"/>
          <w:lang w:eastAsia="en-US"/>
        </w:rPr>
      </w:pPr>
    </w:p>
    <w:p w14:paraId="20429954" w14:textId="77777777" w:rsidR="00C154AE" w:rsidRDefault="00C154AE">
      <w:pPr>
        <w:pStyle w:val="PargrafodaLista"/>
        <w:widowControl w:val="0"/>
        <w:numPr>
          <w:ilvl w:val="0"/>
          <w:numId w:val="22"/>
        </w:numPr>
        <w:spacing w:line="276" w:lineRule="auto"/>
        <w:jc w:val="both"/>
        <w:rPr>
          <w:rFonts w:ascii="Times New Roman" w:hAnsi="Times New Roman" w:cs="Times New Roman"/>
          <w:vanish/>
        </w:rPr>
      </w:pPr>
    </w:p>
    <w:p w14:paraId="3600F7CB"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O valor global do contrato é R$ </w:t>
      </w:r>
      <w:proofErr w:type="spellStart"/>
      <w:proofErr w:type="gramStart"/>
      <w:r>
        <w:rPr>
          <w:rFonts w:ascii="Times New Roman" w:hAnsi="Times New Roman" w:cs="Times New Roman"/>
        </w:rPr>
        <w:t>xxx.xxx,xx</w:t>
      </w:r>
      <w:proofErr w:type="spellEnd"/>
      <w:proofErr w:type="gramEnd"/>
      <w:r>
        <w:rPr>
          <w:rFonts w:ascii="Times New Roman" w:hAnsi="Times New Roman" w:cs="Times New Roman"/>
        </w:rPr>
        <w:t xml:space="preserve"> e todas as despesas ordinárias diretas e indiretas decorrentes de sua execução estão inclusas neste preço, como tributos, encargos sociais, trabalhistas, previdenciários, comerciais, taxa de administração, frete, seguro e outros necessários ao cumprimento</w:t>
      </w:r>
      <w:r>
        <w:rPr>
          <w:rFonts w:ascii="Times New Roman" w:hAnsi="Times New Roman" w:cs="Times New Roman"/>
        </w:rPr>
        <w:t xml:space="preserve"> integral do contrato.</w:t>
      </w:r>
    </w:p>
    <w:p w14:paraId="5E2EFD23"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096DB9AE" w14:textId="77777777">
        <w:trPr>
          <w:trHeight w:val="226"/>
        </w:trPr>
        <w:tc>
          <w:tcPr>
            <w:tcW w:w="5000" w:type="pct"/>
            <w:tcBorders>
              <w:bottom w:val="single" w:sz="4" w:space="0" w:color="auto"/>
            </w:tcBorders>
            <w:shd w:val="clear" w:color="auto" w:fill="DBE5F1" w:themeFill="accent1" w:themeFillTint="33"/>
          </w:tcPr>
          <w:p w14:paraId="4BB2121D"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6</w:t>
            </w:r>
          </w:p>
        </w:tc>
      </w:tr>
      <w:tr w:rsidR="00C154AE" w14:paraId="2AC97030" w14:textId="77777777">
        <w:trPr>
          <w:trHeight w:val="54"/>
        </w:trPr>
        <w:tc>
          <w:tcPr>
            <w:tcW w:w="5000" w:type="pct"/>
            <w:tcBorders>
              <w:top w:val="single" w:sz="4" w:space="0" w:color="auto"/>
            </w:tcBorders>
          </w:tcPr>
          <w:p w14:paraId="51790534" w14:textId="77777777" w:rsidR="00C154AE" w:rsidRDefault="00680FA3">
            <w:pPr>
              <w:pStyle w:val="Pargrafo"/>
              <w:widowControl w:val="0"/>
              <w:ind w:left="-113" w:firstLine="0"/>
              <w:contextualSpacing/>
              <w:rPr>
                <w:b/>
                <w:bCs/>
                <w:smallCaps/>
                <w:spacing w:val="12"/>
                <w:kern w:val="16"/>
              </w:rPr>
            </w:pPr>
            <w:r>
              <w:rPr>
                <w:b/>
                <w:bCs/>
                <w:kern w:val="16"/>
              </w:rPr>
              <w:t>Dotação orçamentária</w:t>
            </w:r>
          </w:p>
        </w:tc>
      </w:tr>
    </w:tbl>
    <w:p w14:paraId="0CE1A22E" w14:textId="77777777" w:rsidR="00C154AE" w:rsidRDefault="00C154AE">
      <w:pPr>
        <w:pStyle w:val="PargrafodaLista"/>
        <w:widowControl w:val="0"/>
        <w:numPr>
          <w:ilvl w:val="0"/>
          <w:numId w:val="22"/>
        </w:numPr>
        <w:spacing w:line="276" w:lineRule="auto"/>
        <w:jc w:val="both"/>
        <w:rPr>
          <w:rFonts w:ascii="Times New Roman" w:hAnsi="Times New Roman" w:cs="Times New Roman"/>
          <w:vanish/>
        </w:rPr>
      </w:pPr>
    </w:p>
    <w:p w14:paraId="47176FCA"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 xml:space="preserve">As despesas decorrentes desta contratação estão programadas em dotação orçamentária </w:t>
      </w:r>
      <w:r>
        <w:rPr>
          <w:rFonts w:ascii="Times New Roman" w:hAnsi="Times New Roman" w:cs="Times New Roman"/>
        </w:rPr>
        <w:lastRenderedPageBreak/>
        <w:t xml:space="preserve">própria do orçamento do Estado do Pará, para o exercício de [inserir ano da contratação], na </w:t>
      </w:r>
      <w:r>
        <w:rPr>
          <w:rFonts w:ascii="Times New Roman" w:hAnsi="Times New Roman" w:cs="Times New Roman"/>
        </w:rPr>
        <w:t>classificação abaixo:</w:t>
      </w:r>
    </w:p>
    <w:tbl>
      <w:tblPr>
        <w:tblStyle w:val="Tabelacomgrade"/>
        <w:tblW w:w="4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5"/>
      </w:tblGrid>
      <w:tr w:rsidR="00C154AE" w14:paraId="7EDDF00C" w14:textId="77777777">
        <w:trPr>
          <w:jc w:val="center"/>
        </w:trPr>
        <w:tc>
          <w:tcPr>
            <w:tcW w:w="1985" w:type="dxa"/>
            <w:shd w:val="clear" w:color="auto" w:fill="DAEEF3" w:themeFill="accent5" w:themeFillTint="33"/>
            <w:vAlign w:val="center"/>
          </w:tcPr>
          <w:p w14:paraId="6928713F" w14:textId="77777777" w:rsidR="00C154AE" w:rsidRDefault="00680FA3">
            <w:pPr>
              <w:pStyle w:val="Pargrafo"/>
              <w:widowControl w:val="0"/>
              <w:ind w:firstLine="0"/>
              <w:contextualSpacing/>
              <w:jc w:val="right"/>
              <w:rPr>
                <w:b/>
                <w:bCs/>
                <w:kern w:val="16"/>
              </w:rPr>
            </w:pPr>
            <w:r>
              <w:rPr>
                <w:b/>
                <w:bCs/>
                <w:kern w:val="16"/>
              </w:rPr>
              <w:t>Gestão/Unidade</w:t>
            </w:r>
          </w:p>
        </w:tc>
        <w:tc>
          <w:tcPr>
            <w:tcW w:w="2835" w:type="dxa"/>
            <w:shd w:val="clear" w:color="auto" w:fill="DAEEF3" w:themeFill="accent5" w:themeFillTint="33"/>
            <w:vAlign w:val="center"/>
          </w:tcPr>
          <w:p w14:paraId="4F8D680F" w14:textId="77777777" w:rsidR="00C154AE" w:rsidRDefault="00680FA3">
            <w:pPr>
              <w:pStyle w:val="Pargrafo"/>
              <w:widowControl w:val="0"/>
              <w:ind w:firstLine="0"/>
              <w:contextualSpacing/>
              <w:jc w:val="left"/>
              <w:rPr>
                <w:kern w:val="16"/>
              </w:rPr>
            </w:pPr>
            <w:proofErr w:type="spellStart"/>
            <w:r>
              <w:rPr>
                <w:kern w:val="16"/>
              </w:rPr>
              <w:t>xxxxxxxxx</w:t>
            </w:r>
            <w:proofErr w:type="spellEnd"/>
            <w:r>
              <w:rPr>
                <w:kern w:val="16"/>
              </w:rPr>
              <w:t>.</w:t>
            </w:r>
          </w:p>
        </w:tc>
      </w:tr>
      <w:tr w:rsidR="00C154AE" w14:paraId="5A3F09DC" w14:textId="77777777">
        <w:trPr>
          <w:jc w:val="center"/>
        </w:trPr>
        <w:tc>
          <w:tcPr>
            <w:tcW w:w="1985" w:type="dxa"/>
            <w:vAlign w:val="center"/>
          </w:tcPr>
          <w:p w14:paraId="234EEC14" w14:textId="77777777" w:rsidR="00C154AE" w:rsidRDefault="00680FA3">
            <w:pPr>
              <w:pStyle w:val="Pargrafo"/>
              <w:widowControl w:val="0"/>
              <w:ind w:firstLine="0"/>
              <w:contextualSpacing/>
              <w:jc w:val="right"/>
              <w:rPr>
                <w:b/>
                <w:bCs/>
                <w:kern w:val="16"/>
              </w:rPr>
            </w:pPr>
            <w:r>
              <w:rPr>
                <w:b/>
                <w:bCs/>
                <w:kern w:val="16"/>
              </w:rPr>
              <w:t>Fonte</w:t>
            </w:r>
          </w:p>
        </w:tc>
        <w:tc>
          <w:tcPr>
            <w:tcW w:w="2835" w:type="dxa"/>
            <w:vAlign w:val="center"/>
          </w:tcPr>
          <w:p w14:paraId="25C38E83" w14:textId="77777777" w:rsidR="00C154AE" w:rsidRDefault="00680FA3">
            <w:pPr>
              <w:pStyle w:val="Pargrafo"/>
              <w:widowControl w:val="0"/>
              <w:ind w:firstLine="0"/>
              <w:contextualSpacing/>
              <w:jc w:val="left"/>
              <w:rPr>
                <w:kern w:val="16"/>
              </w:rPr>
            </w:pPr>
            <w:proofErr w:type="spellStart"/>
            <w:r>
              <w:rPr>
                <w:kern w:val="16"/>
              </w:rPr>
              <w:t>xxxxxxxxx</w:t>
            </w:r>
            <w:proofErr w:type="spellEnd"/>
            <w:r>
              <w:rPr>
                <w:kern w:val="16"/>
              </w:rPr>
              <w:t>.</w:t>
            </w:r>
          </w:p>
        </w:tc>
      </w:tr>
      <w:tr w:rsidR="00C154AE" w14:paraId="451FD33C" w14:textId="77777777">
        <w:trPr>
          <w:jc w:val="center"/>
        </w:trPr>
        <w:tc>
          <w:tcPr>
            <w:tcW w:w="1985" w:type="dxa"/>
            <w:shd w:val="clear" w:color="auto" w:fill="DAEEF3" w:themeFill="accent5" w:themeFillTint="33"/>
            <w:vAlign w:val="center"/>
          </w:tcPr>
          <w:p w14:paraId="3F6A27B2" w14:textId="77777777" w:rsidR="00C154AE" w:rsidRDefault="00680FA3">
            <w:pPr>
              <w:pStyle w:val="Pargrafo"/>
              <w:widowControl w:val="0"/>
              <w:ind w:firstLine="0"/>
              <w:contextualSpacing/>
              <w:jc w:val="right"/>
              <w:rPr>
                <w:b/>
                <w:bCs/>
                <w:kern w:val="16"/>
              </w:rPr>
            </w:pPr>
            <w:r>
              <w:rPr>
                <w:b/>
                <w:bCs/>
                <w:kern w:val="16"/>
              </w:rPr>
              <w:t xml:space="preserve">Programa </w:t>
            </w:r>
          </w:p>
          <w:p w14:paraId="6681AB48" w14:textId="77777777" w:rsidR="00C154AE" w:rsidRDefault="00680FA3">
            <w:pPr>
              <w:pStyle w:val="Pargrafo"/>
              <w:widowControl w:val="0"/>
              <w:ind w:firstLine="0"/>
              <w:contextualSpacing/>
              <w:jc w:val="right"/>
              <w:rPr>
                <w:b/>
                <w:bCs/>
                <w:kern w:val="16"/>
              </w:rPr>
            </w:pPr>
            <w:r>
              <w:rPr>
                <w:b/>
                <w:bCs/>
                <w:kern w:val="16"/>
              </w:rPr>
              <w:t>de Trabalho</w:t>
            </w:r>
          </w:p>
        </w:tc>
        <w:tc>
          <w:tcPr>
            <w:tcW w:w="2835" w:type="dxa"/>
            <w:shd w:val="clear" w:color="auto" w:fill="DAEEF3" w:themeFill="accent5" w:themeFillTint="33"/>
            <w:vAlign w:val="center"/>
          </w:tcPr>
          <w:p w14:paraId="1794DE46" w14:textId="77777777" w:rsidR="00C154AE" w:rsidRDefault="00680FA3">
            <w:pPr>
              <w:pStyle w:val="Pargrafo"/>
              <w:widowControl w:val="0"/>
              <w:ind w:firstLine="0"/>
              <w:contextualSpacing/>
              <w:jc w:val="left"/>
              <w:rPr>
                <w:kern w:val="16"/>
              </w:rPr>
            </w:pPr>
            <w:proofErr w:type="spellStart"/>
            <w:r>
              <w:rPr>
                <w:kern w:val="16"/>
              </w:rPr>
              <w:t>xxxxxxxxx</w:t>
            </w:r>
            <w:proofErr w:type="spellEnd"/>
            <w:r>
              <w:rPr>
                <w:kern w:val="16"/>
              </w:rPr>
              <w:t>.</w:t>
            </w:r>
          </w:p>
        </w:tc>
      </w:tr>
      <w:tr w:rsidR="00C154AE" w14:paraId="2B00E106" w14:textId="77777777">
        <w:trPr>
          <w:jc w:val="center"/>
        </w:trPr>
        <w:tc>
          <w:tcPr>
            <w:tcW w:w="1985" w:type="dxa"/>
            <w:vAlign w:val="center"/>
          </w:tcPr>
          <w:p w14:paraId="70F77A4A" w14:textId="77777777" w:rsidR="00C154AE" w:rsidRDefault="00680FA3">
            <w:pPr>
              <w:pStyle w:val="Pargrafo"/>
              <w:widowControl w:val="0"/>
              <w:ind w:firstLine="0"/>
              <w:contextualSpacing/>
              <w:jc w:val="right"/>
              <w:rPr>
                <w:b/>
                <w:bCs/>
                <w:kern w:val="16"/>
              </w:rPr>
            </w:pPr>
            <w:r>
              <w:rPr>
                <w:b/>
                <w:bCs/>
                <w:kern w:val="16"/>
              </w:rPr>
              <w:t xml:space="preserve">Elemento </w:t>
            </w:r>
          </w:p>
          <w:p w14:paraId="611B4C63" w14:textId="77777777" w:rsidR="00C154AE" w:rsidRDefault="00680FA3">
            <w:pPr>
              <w:pStyle w:val="Pargrafo"/>
              <w:widowControl w:val="0"/>
              <w:ind w:firstLine="0"/>
              <w:contextualSpacing/>
              <w:jc w:val="right"/>
              <w:rPr>
                <w:b/>
                <w:bCs/>
                <w:kern w:val="16"/>
              </w:rPr>
            </w:pPr>
            <w:r>
              <w:rPr>
                <w:b/>
                <w:bCs/>
                <w:kern w:val="16"/>
              </w:rPr>
              <w:t>de Despesa</w:t>
            </w:r>
          </w:p>
        </w:tc>
        <w:tc>
          <w:tcPr>
            <w:tcW w:w="2835" w:type="dxa"/>
            <w:vAlign w:val="center"/>
          </w:tcPr>
          <w:p w14:paraId="6F4E5431" w14:textId="77777777" w:rsidR="00C154AE" w:rsidRDefault="00680FA3">
            <w:pPr>
              <w:pStyle w:val="Pargrafo"/>
              <w:widowControl w:val="0"/>
              <w:ind w:firstLine="0"/>
              <w:contextualSpacing/>
              <w:jc w:val="left"/>
              <w:rPr>
                <w:kern w:val="16"/>
              </w:rPr>
            </w:pPr>
            <w:proofErr w:type="spellStart"/>
            <w:r>
              <w:rPr>
                <w:kern w:val="16"/>
              </w:rPr>
              <w:t>xxxxxxxxx</w:t>
            </w:r>
            <w:proofErr w:type="spellEnd"/>
            <w:r>
              <w:rPr>
                <w:kern w:val="16"/>
              </w:rPr>
              <w:t>.</w:t>
            </w:r>
          </w:p>
        </w:tc>
      </w:tr>
      <w:tr w:rsidR="00C154AE" w14:paraId="736B20FC" w14:textId="77777777">
        <w:trPr>
          <w:jc w:val="center"/>
        </w:trPr>
        <w:tc>
          <w:tcPr>
            <w:tcW w:w="1985" w:type="dxa"/>
            <w:shd w:val="clear" w:color="auto" w:fill="DAEEF3" w:themeFill="accent5" w:themeFillTint="33"/>
            <w:vAlign w:val="center"/>
          </w:tcPr>
          <w:p w14:paraId="5BC57B85" w14:textId="77777777" w:rsidR="00C154AE" w:rsidRDefault="00680FA3">
            <w:pPr>
              <w:pStyle w:val="Pargrafo"/>
              <w:widowControl w:val="0"/>
              <w:ind w:firstLine="0"/>
              <w:contextualSpacing/>
              <w:jc w:val="right"/>
              <w:rPr>
                <w:b/>
                <w:bCs/>
                <w:kern w:val="16"/>
              </w:rPr>
            </w:pPr>
            <w:r>
              <w:rPr>
                <w:b/>
                <w:bCs/>
                <w:kern w:val="16"/>
              </w:rPr>
              <w:t>Plano Interno</w:t>
            </w:r>
          </w:p>
        </w:tc>
        <w:tc>
          <w:tcPr>
            <w:tcW w:w="2835" w:type="dxa"/>
            <w:shd w:val="clear" w:color="auto" w:fill="DAEEF3" w:themeFill="accent5" w:themeFillTint="33"/>
            <w:vAlign w:val="center"/>
          </w:tcPr>
          <w:p w14:paraId="42207D13" w14:textId="77777777" w:rsidR="00C154AE" w:rsidRDefault="00680FA3">
            <w:pPr>
              <w:pStyle w:val="Pargrafo"/>
              <w:widowControl w:val="0"/>
              <w:ind w:firstLine="0"/>
              <w:contextualSpacing/>
              <w:jc w:val="left"/>
              <w:rPr>
                <w:kern w:val="16"/>
              </w:rPr>
            </w:pPr>
            <w:proofErr w:type="spellStart"/>
            <w:r>
              <w:rPr>
                <w:kern w:val="16"/>
              </w:rPr>
              <w:t>xxxxxxxxx</w:t>
            </w:r>
            <w:proofErr w:type="spellEnd"/>
            <w:r>
              <w:rPr>
                <w:kern w:val="16"/>
              </w:rPr>
              <w:t>.</w:t>
            </w:r>
          </w:p>
        </w:tc>
      </w:tr>
    </w:tbl>
    <w:p w14:paraId="6FDD50A4" w14:textId="77777777" w:rsidR="00C154AE" w:rsidRDefault="00C154AE">
      <w:pPr>
        <w:widowControl w:val="0"/>
      </w:pPr>
    </w:p>
    <w:tbl>
      <w:tblPr>
        <w:tblStyle w:val="Tabelacomgrade"/>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71692494" w14:textId="77777777">
        <w:trPr>
          <w:trHeight w:val="64"/>
          <w:jc w:val="center"/>
        </w:trPr>
        <w:tc>
          <w:tcPr>
            <w:tcW w:w="5000" w:type="pct"/>
            <w:tcBorders>
              <w:bottom w:val="single" w:sz="4" w:space="0" w:color="auto"/>
            </w:tcBorders>
            <w:shd w:val="clear" w:color="auto" w:fill="DBE5F1" w:themeFill="accent1" w:themeFillTint="33"/>
            <w:vAlign w:val="center"/>
          </w:tcPr>
          <w:p w14:paraId="186B8F67" w14:textId="77777777" w:rsidR="00C154AE" w:rsidRDefault="00680FA3">
            <w:pPr>
              <w:pStyle w:val="Pargrafo"/>
              <w:widowControl w:val="0"/>
              <w:ind w:left="-113" w:firstLine="0"/>
              <w:contextualSpacing/>
              <w:jc w:val="left"/>
              <w:rPr>
                <w:kern w:val="16"/>
              </w:rPr>
            </w:pPr>
            <w:r>
              <w:rPr>
                <w:b/>
                <w:bCs/>
                <w:smallCaps/>
                <w:spacing w:val="12"/>
                <w:kern w:val="16"/>
              </w:rPr>
              <w:t>Cláusula 7</w:t>
            </w:r>
          </w:p>
        </w:tc>
      </w:tr>
      <w:tr w:rsidR="00C154AE" w14:paraId="3344E165" w14:textId="77777777">
        <w:trPr>
          <w:trHeight w:val="54"/>
          <w:jc w:val="center"/>
        </w:trPr>
        <w:tc>
          <w:tcPr>
            <w:tcW w:w="5000" w:type="pct"/>
            <w:tcBorders>
              <w:top w:val="single" w:sz="4" w:space="0" w:color="auto"/>
            </w:tcBorders>
            <w:shd w:val="clear" w:color="auto" w:fill="FFFFFF" w:themeFill="background1"/>
            <w:vAlign w:val="center"/>
          </w:tcPr>
          <w:p w14:paraId="69AD2A83" w14:textId="77777777" w:rsidR="00C154AE" w:rsidRDefault="00680FA3">
            <w:pPr>
              <w:pStyle w:val="Pargrafo"/>
              <w:widowControl w:val="0"/>
              <w:ind w:left="-113" w:firstLine="0"/>
              <w:contextualSpacing/>
              <w:rPr>
                <w:b/>
                <w:bCs/>
                <w:kern w:val="16"/>
              </w:rPr>
            </w:pPr>
            <w:r>
              <w:rPr>
                <w:b/>
                <w:bCs/>
                <w:kern w:val="16"/>
              </w:rPr>
              <w:t>Reajuste</w:t>
            </w:r>
          </w:p>
        </w:tc>
      </w:tr>
    </w:tbl>
    <w:p w14:paraId="7487B88E" w14:textId="77777777" w:rsidR="00C154AE" w:rsidRDefault="00C154AE">
      <w:pPr>
        <w:pStyle w:val="PargrafodaLista"/>
        <w:widowControl w:val="0"/>
        <w:numPr>
          <w:ilvl w:val="0"/>
          <w:numId w:val="11"/>
        </w:numPr>
        <w:spacing w:line="360" w:lineRule="auto"/>
        <w:jc w:val="both"/>
        <w:rPr>
          <w:rFonts w:ascii="Times New Roman" w:eastAsia="Calibri" w:hAnsi="Times New Roman" w:cs="Times New Roman"/>
          <w:b/>
          <w:bCs/>
          <w:vanish/>
          <w:color w:val="000000"/>
          <w:kern w:val="16"/>
          <w:lang w:eastAsia="en-US"/>
        </w:rPr>
      </w:pPr>
    </w:p>
    <w:p w14:paraId="15C009C3" w14:textId="77777777" w:rsidR="00C154AE" w:rsidRDefault="00C154AE">
      <w:pPr>
        <w:pStyle w:val="PargrafodaLista"/>
        <w:widowControl w:val="0"/>
        <w:numPr>
          <w:ilvl w:val="0"/>
          <w:numId w:val="22"/>
        </w:numPr>
        <w:spacing w:line="276" w:lineRule="auto"/>
        <w:jc w:val="both"/>
        <w:rPr>
          <w:rFonts w:ascii="Times New Roman" w:hAnsi="Times New Roman" w:cs="Times New Roman"/>
          <w:vanish/>
        </w:rPr>
      </w:pPr>
    </w:p>
    <w:p w14:paraId="03434028"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 xml:space="preserve">Após o interregno de um (1) ano, os preços iniciais poderão ser reajustados mediante a aplicação do </w:t>
      </w:r>
      <w:r>
        <w:rPr>
          <w:rFonts w:ascii="Times New Roman" w:hAnsi="Times New Roman" w:cs="Times New Roman"/>
          <w:b/>
          <w:bCs/>
        </w:rPr>
        <w:t>Índice Nacional de Preços ao Consumidor Amplo- IPCA</w:t>
      </w:r>
      <w:r>
        <w:rPr>
          <w:rFonts w:ascii="Times New Roman" w:hAnsi="Times New Roman" w:cs="Times New Roman"/>
        </w:rPr>
        <w:t>, exclusivamente para as obrigações iniciadas e concluídas, na seguinte fórmula:</w:t>
      </w:r>
    </w:p>
    <w:p w14:paraId="4600E87E" w14:textId="77777777" w:rsidR="00C154AE" w:rsidRDefault="00680FA3">
      <w:pPr>
        <w:widowControl w:val="0"/>
        <w:spacing w:line="360" w:lineRule="auto"/>
        <w:ind w:left="993"/>
        <w:contextualSpacing/>
        <w:jc w:val="both"/>
        <w:rPr>
          <w:rFonts w:ascii="Times New Roman" w:hAnsi="Times New Roman" w:cs="Times New Roman"/>
          <w:lang w:eastAsia="ar-SA"/>
        </w:rPr>
      </w:pPr>
      <w:r>
        <w:rPr>
          <w:rFonts w:ascii="Times New Roman" w:hAnsi="Times New Roman" w:cs="Times New Roman"/>
          <w:lang w:eastAsia="ar-SA"/>
        </w:rPr>
        <w:t xml:space="preserve">R = V (I – </w:t>
      </w:r>
      <w:proofErr w:type="spellStart"/>
      <w:r>
        <w:rPr>
          <w:rFonts w:ascii="Times New Roman" w:hAnsi="Times New Roman" w:cs="Times New Roman"/>
          <w:lang w:eastAsia="ar-SA"/>
        </w:rPr>
        <w:t>Iº</w:t>
      </w:r>
      <w:proofErr w:type="spellEnd"/>
      <w:r>
        <w:rPr>
          <w:rFonts w:ascii="Times New Roman" w:hAnsi="Times New Roman" w:cs="Times New Roman"/>
          <w:lang w:eastAsia="ar-SA"/>
        </w:rPr>
        <w:t xml:space="preserve">) / </w:t>
      </w:r>
      <w:proofErr w:type="spellStart"/>
      <w:r>
        <w:rPr>
          <w:rFonts w:ascii="Times New Roman" w:hAnsi="Times New Roman" w:cs="Times New Roman"/>
          <w:lang w:eastAsia="ar-SA"/>
        </w:rPr>
        <w:t>Iº</w:t>
      </w:r>
      <w:proofErr w:type="spellEnd"/>
      <w:r>
        <w:rPr>
          <w:rFonts w:ascii="Times New Roman" w:hAnsi="Times New Roman" w:cs="Times New Roman"/>
          <w:lang w:eastAsia="ar-SA"/>
        </w:rPr>
        <w:t>, ond</w:t>
      </w:r>
      <w:r>
        <w:rPr>
          <w:rFonts w:ascii="Times New Roman" w:hAnsi="Times New Roman" w:cs="Times New Roman"/>
          <w:lang w:eastAsia="ar-SA"/>
        </w:rPr>
        <w:t>e:</w:t>
      </w:r>
    </w:p>
    <w:p w14:paraId="2BE3F8D4" w14:textId="77777777" w:rsidR="00C154AE" w:rsidRDefault="00680FA3">
      <w:pPr>
        <w:widowControl w:val="0"/>
        <w:spacing w:line="360" w:lineRule="auto"/>
        <w:ind w:left="1416"/>
        <w:contextualSpacing/>
        <w:jc w:val="both"/>
        <w:rPr>
          <w:rFonts w:ascii="Times New Roman" w:hAnsi="Times New Roman" w:cs="Times New Roman"/>
          <w:i/>
          <w:iCs/>
          <w:sz w:val="22"/>
          <w:szCs w:val="22"/>
          <w:lang w:eastAsia="ar-SA"/>
        </w:rPr>
      </w:pPr>
      <w:r>
        <w:rPr>
          <w:rFonts w:ascii="Times New Roman" w:hAnsi="Times New Roman" w:cs="Times New Roman"/>
          <w:i/>
          <w:iCs/>
          <w:sz w:val="22"/>
          <w:szCs w:val="22"/>
          <w:lang w:eastAsia="ar-SA"/>
        </w:rPr>
        <w:t>R = Valor do reajustamento procurado;</w:t>
      </w:r>
    </w:p>
    <w:p w14:paraId="63CD9955" w14:textId="77777777" w:rsidR="00C154AE" w:rsidRDefault="00680FA3">
      <w:pPr>
        <w:widowControl w:val="0"/>
        <w:spacing w:line="360" w:lineRule="auto"/>
        <w:ind w:left="1416"/>
        <w:contextualSpacing/>
        <w:jc w:val="both"/>
        <w:rPr>
          <w:rFonts w:ascii="Times New Roman" w:hAnsi="Times New Roman" w:cs="Times New Roman"/>
          <w:i/>
          <w:iCs/>
          <w:sz w:val="22"/>
          <w:szCs w:val="22"/>
          <w:lang w:eastAsia="ar-SA"/>
        </w:rPr>
      </w:pPr>
      <w:r>
        <w:rPr>
          <w:rFonts w:ascii="Times New Roman" w:hAnsi="Times New Roman" w:cs="Times New Roman"/>
          <w:i/>
          <w:iCs/>
          <w:sz w:val="22"/>
          <w:szCs w:val="22"/>
          <w:lang w:eastAsia="ar-SA"/>
        </w:rPr>
        <w:t>V = Valor contratual correspondente à parcela dos custos decorrentes do mercado a ser reajustada;</w:t>
      </w:r>
    </w:p>
    <w:p w14:paraId="6180342F" w14:textId="77777777" w:rsidR="00C154AE" w:rsidRDefault="00680FA3">
      <w:pPr>
        <w:widowControl w:val="0"/>
        <w:spacing w:line="360" w:lineRule="auto"/>
        <w:ind w:left="1416"/>
        <w:contextualSpacing/>
        <w:jc w:val="both"/>
        <w:rPr>
          <w:rFonts w:ascii="Times New Roman" w:hAnsi="Times New Roman" w:cs="Times New Roman"/>
          <w:i/>
          <w:iCs/>
          <w:sz w:val="22"/>
          <w:szCs w:val="22"/>
          <w:lang w:eastAsia="ar-SA"/>
        </w:rPr>
      </w:pPr>
      <w:proofErr w:type="spellStart"/>
      <w:r>
        <w:rPr>
          <w:rFonts w:ascii="Times New Roman" w:hAnsi="Times New Roman" w:cs="Times New Roman"/>
          <w:i/>
          <w:iCs/>
          <w:sz w:val="22"/>
          <w:szCs w:val="22"/>
          <w:lang w:eastAsia="ar-SA"/>
        </w:rPr>
        <w:t>Iº</w:t>
      </w:r>
      <w:proofErr w:type="spellEnd"/>
      <w:r>
        <w:rPr>
          <w:rFonts w:ascii="Times New Roman" w:hAnsi="Times New Roman" w:cs="Times New Roman"/>
          <w:i/>
          <w:iCs/>
          <w:sz w:val="22"/>
          <w:szCs w:val="22"/>
          <w:lang w:eastAsia="ar-SA"/>
        </w:rPr>
        <w:t xml:space="preserve"> = índice inicial - refere-se ao índice de custos ou de preços correspondente à data de apresentação da proposta;</w:t>
      </w:r>
    </w:p>
    <w:p w14:paraId="0E5ED4E8" w14:textId="77777777" w:rsidR="00C154AE" w:rsidRDefault="00680FA3">
      <w:pPr>
        <w:widowControl w:val="0"/>
        <w:spacing w:line="360" w:lineRule="auto"/>
        <w:ind w:left="1416"/>
        <w:contextualSpacing/>
        <w:jc w:val="both"/>
        <w:rPr>
          <w:rFonts w:ascii="Times New Roman" w:hAnsi="Times New Roman" w:cs="Times New Roman"/>
          <w:i/>
          <w:iCs/>
          <w:sz w:val="22"/>
          <w:szCs w:val="22"/>
          <w:lang w:eastAsia="ar-SA"/>
        </w:rPr>
      </w:pPr>
      <w:r>
        <w:rPr>
          <w:rFonts w:ascii="Times New Roman" w:hAnsi="Times New Roman" w:cs="Times New Roman"/>
          <w:i/>
          <w:iCs/>
          <w:sz w:val="22"/>
          <w:szCs w:val="22"/>
          <w:lang w:eastAsia="ar-SA"/>
        </w:rPr>
        <w:t>I = Índice relativo ao mês do reajustamento</w:t>
      </w:r>
    </w:p>
    <w:p w14:paraId="671A75FC"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O reajuste será precedido de solicitação da empresa Contratada ao órgão gerenciador da Ata de Regi</w:t>
      </w:r>
      <w:r>
        <w:rPr>
          <w:rFonts w:ascii="Times New Roman" w:hAnsi="Times New Roman" w:cs="Times New Roman"/>
        </w:rPr>
        <w:t>stro de Preços, acompanhada de demonstração analítica da alteração dos custos, por meio de apresentação da Proposta Comercial de preços reajustados e Planilha de Custos e Formação de Preços que fundamentem a variação de custos objeto.</w:t>
      </w:r>
    </w:p>
    <w:p w14:paraId="7D2D3D1A"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É devido reajuste con</w:t>
      </w:r>
      <w:r>
        <w:rPr>
          <w:rFonts w:ascii="Times New Roman" w:hAnsi="Times New Roman" w:cs="Times New Roman"/>
        </w:rPr>
        <w:t>tratual apenas a cada doze (12) meses, a contar de </w:t>
      </w:r>
      <w:proofErr w:type="spellStart"/>
      <w:r>
        <w:rPr>
          <w:rFonts w:ascii="Times New Roman" w:hAnsi="Times New Roman" w:cs="Times New Roman"/>
        </w:rPr>
        <w:t>dd</w:t>
      </w:r>
      <w:proofErr w:type="spellEnd"/>
      <w:r>
        <w:rPr>
          <w:rFonts w:ascii="Times New Roman" w:hAnsi="Times New Roman" w:cs="Times New Roman"/>
        </w:rPr>
        <w:t>/mm/</w:t>
      </w:r>
      <w:proofErr w:type="spellStart"/>
      <w:r>
        <w:rPr>
          <w:rFonts w:ascii="Times New Roman" w:hAnsi="Times New Roman" w:cs="Times New Roman"/>
        </w:rPr>
        <w:t>aaaa</w:t>
      </w:r>
      <w:proofErr w:type="spellEnd"/>
      <w:r>
        <w:rPr>
          <w:rFonts w:ascii="Times New Roman" w:hAnsi="Times New Roman" w:cs="Times New Roman"/>
        </w:rPr>
        <w:t xml:space="preserve"> (inserir data do orçamento estimado).</w:t>
      </w:r>
    </w:p>
    <w:p w14:paraId="4B8E189D"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O reajuste se restringirá ao valor do saldo contratual existente na data em que aquele for devido.</w:t>
      </w:r>
    </w:p>
    <w:p w14:paraId="255316C7"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O reajuste será realizado de ofício pelo contratante medi</w:t>
      </w:r>
      <w:r>
        <w:rPr>
          <w:rFonts w:ascii="Times New Roman" w:hAnsi="Times New Roman" w:cs="Times New Roman"/>
        </w:rPr>
        <w:t>ante a aplicação do índice de correção monetária mencionado na Cláusula 7.1 na base de cálculo do item 7.3.</w:t>
      </w:r>
    </w:p>
    <w:p w14:paraId="7F9D9EAA"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O reajuste será realizado por simples apostila.</w:t>
      </w:r>
    </w:p>
    <w:p w14:paraId="5CDCDFCF"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No caso de atraso ou não divulgação do índice do item 7.1, o contratante utilizará a sua última vari</w:t>
      </w:r>
      <w:r>
        <w:rPr>
          <w:rFonts w:ascii="Times New Roman" w:hAnsi="Times New Roman" w:cs="Times New Roman"/>
        </w:rPr>
        <w:t>ação conhecida, liquidando a diferença correspondente tão logo seja divulgado o índice definitivo.</w:t>
      </w:r>
    </w:p>
    <w:p w14:paraId="2082F260"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lastRenderedPageBreak/>
        <w:t>Caso o índice do item 7.1 venha a ser extinto ou não possa mais ser utilizado, as partes elegerão novo índice, fixando-o por meio de termo aditivo.</w:t>
      </w:r>
    </w:p>
    <w:p w14:paraId="5A990F1C"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 xml:space="preserve">Não será </w:t>
      </w:r>
      <w:r>
        <w:rPr>
          <w:rFonts w:ascii="Times New Roman" w:hAnsi="Times New Roman" w:cs="Times New Roman"/>
        </w:rPr>
        <w:t>devido reajuste quando o atraso na entrega do bem for atribuível ao contratado.</w:t>
      </w:r>
    </w:p>
    <w:p w14:paraId="3CE594E4"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Compete ao órgão gerenciador da Ata de Registro de Preços, no caso, a Secretaria de Estado de Planejamento e Administração-SEPLAD, conduzir as negociações para alteração ou atu</w:t>
      </w:r>
      <w:r>
        <w:rPr>
          <w:rFonts w:ascii="Times New Roman" w:hAnsi="Times New Roman" w:cs="Times New Roman"/>
        </w:rPr>
        <w:t>alização dos preços registrados, estabelecendo os preços máximos do objeto contido no contrato administrativo dela advindo, em conformidade com o Inciso VIII, art. 6, do Decreto Estadual nº 3.371/2023.</w:t>
      </w:r>
    </w:p>
    <w:p w14:paraId="4E8DC1FF"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686789DD" w14:textId="77777777">
        <w:trPr>
          <w:trHeight w:val="226"/>
        </w:trPr>
        <w:tc>
          <w:tcPr>
            <w:tcW w:w="5000" w:type="pct"/>
            <w:tcBorders>
              <w:bottom w:val="single" w:sz="4" w:space="0" w:color="auto"/>
            </w:tcBorders>
            <w:shd w:val="clear" w:color="auto" w:fill="DBE5F1" w:themeFill="accent1" w:themeFillTint="33"/>
          </w:tcPr>
          <w:p w14:paraId="2F58454E"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8</w:t>
            </w:r>
          </w:p>
        </w:tc>
      </w:tr>
      <w:tr w:rsidR="00C154AE" w14:paraId="72C70F76" w14:textId="77777777">
        <w:trPr>
          <w:trHeight w:val="54"/>
        </w:trPr>
        <w:tc>
          <w:tcPr>
            <w:tcW w:w="5000" w:type="pct"/>
            <w:tcBorders>
              <w:top w:val="single" w:sz="4" w:space="0" w:color="auto"/>
            </w:tcBorders>
          </w:tcPr>
          <w:p w14:paraId="6720DCE4" w14:textId="77777777" w:rsidR="00C154AE" w:rsidRDefault="00680FA3">
            <w:pPr>
              <w:pStyle w:val="Pargrafo"/>
              <w:widowControl w:val="0"/>
              <w:ind w:left="-113" w:firstLine="0"/>
              <w:contextualSpacing/>
              <w:rPr>
                <w:b/>
                <w:bCs/>
                <w:smallCaps/>
                <w:spacing w:val="12"/>
                <w:kern w:val="16"/>
              </w:rPr>
            </w:pPr>
            <w:r>
              <w:rPr>
                <w:b/>
                <w:bCs/>
                <w:kern w:val="16"/>
              </w:rPr>
              <w:t>Pagamento</w:t>
            </w:r>
          </w:p>
        </w:tc>
      </w:tr>
    </w:tbl>
    <w:p w14:paraId="59A90CA4" w14:textId="77777777" w:rsidR="00C154AE" w:rsidRDefault="00C154AE">
      <w:pPr>
        <w:pStyle w:val="PargrafodaLista"/>
        <w:widowControl w:val="0"/>
        <w:numPr>
          <w:ilvl w:val="0"/>
          <w:numId w:val="11"/>
        </w:numPr>
        <w:spacing w:line="360" w:lineRule="auto"/>
        <w:jc w:val="both"/>
        <w:rPr>
          <w:rFonts w:ascii="Times New Roman" w:eastAsia="Calibri" w:hAnsi="Times New Roman" w:cs="Times New Roman"/>
          <w:vanish/>
          <w:color w:val="000000"/>
          <w:kern w:val="16"/>
          <w:lang w:eastAsia="en-US"/>
        </w:rPr>
      </w:pPr>
    </w:p>
    <w:p w14:paraId="4556C346" w14:textId="77777777" w:rsidR="00C154AE" w:rsidRDefault="00C154AE">
      <w:pPr>
        <w:pStyle w:val="PargrafodaLista"/>
        <w:widowControl w:val="0"/>
        <w:numPr>
          <w:ilvl w:val="0"/>
          <w:numId w:val="22"/>
        </w:numPr>
        <w:spacing w:line="276" w:lineRule="auto"/>
        <w:jc w:val="both"/>
        <w:rPr>
          <w:rFonts w:ascii="Times New Roman" w:hAnsi="Times New Roman" w:cs="Times New Roman"/>
          <w:vanish/>
        </w:rPr>
      </w:pPr>
    </w:p>
    <w:p w14:paraId="2C8E2A26"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 xml:space="preserve">O pagamento será </w:t>
      </w:r>
      <w:r>
        <w:rPr>
          <w:rFonts w:ascii="Times New Roman" w:hAnsi="Times New Roman" w:cs="Times New Roman"/>
        </w:rPr>
        <w:t>realizado em 30 dias corridos, a contar do recebimento da nota fiscal ou fatura atestada pelo fiscal do contrato.</w:t>
      </w:r>
    </w:p>
    <w:p w14:paraId="64F3C5D9"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O pagamento será efetuado por ordem bancária para conta de titularidade da contratado, cujos dados são:</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840"/>
      </w:tblGrid>
      <w:tr w:rsidR="00C154AE" w14:paraId="2B9792D0" w14:textId="77777777">
        <w:trPr>
          <w:jc w:val="center"/>
        </w:trPr>
        <w:tc>
          <w:tcPr>
            <w:tcW w:w="1129" w:type="dxa"/>
            <w:shd w:val="clear" w:color="auto" w:fill="DAEEF3" w:themeFill="accent5" w:themeFillTint="33"/>
            <w:vAlign w:val="center"/>
          </w:tcPr>
          <w:p w14:paraId="76FA120F" w14:textId="77777777" w:rsidR="00C154AE" w:rsidRDefault="00680FA3">
            <w:pPr>
              <w:pStyle w:val="Pargrafo"/>
              <w:widowControl w:val="0"/>
              <w:ind w:firstLine="0"/>
              <w:contextualSpacing/>
              <w:jc w:val="right"/>
              <w:rPr>
                <w:b/>
                <w:bCs/>
                <w:kern w:val="16"/>
              </w:rPr>
            </w:pPr>
            <w:r>
              <w:rPr>
                <w:b/>
                <w:bCs/>
                <w:kern w:val="16"/>
              </w:rPr>
              <w:t>Banco</w:t>
            </w:r>
          </w:p>
        </w:tc>
        <w:tc>
          <w:tcPr>
            <w:tcW w:w="2840" w:type="dxa"/>
            <w:shd w:val="clear" w:color="auto" w:fill="DAEEF3" w:themeFill="accent5" w:themeFillTint="33"/>
          </w:tcPr>
          <w:p w14:paraId="7293CFCB" w14:textId="77777777" w:rsidR="00C154AE" w:rsidRDefault="00680FA3">
            <w:pPr>
              <w:pStyle w:val="Pargrafo"/>
              <w:widowControl w:val="0"/>
              <w:ind w:firstLine="0"/>
              <w:contextualSpacing/>
              <w:rPr>
                <w:kern w:val="16"/>
              </w:rPr>
            </w:pPr>
            <w:r>
              <w:rPr>
                <w:kern w:val="16"/>
              </w:rPr>
              <w:t>Banpará.</w:t>
            </w:r>
          </w:p>
        </w:tc>
      </w:tr>
      <w:tr w:rsidR="00C154AE" w14:paraId="6295D763" w14:textId="77777777">
        <w:trPr>
          <w:jc w:val="center"/>
        </w:trPr>
        <w:tc>
          <w:tcPr>
            <w:tcW w:w="1129" w:type="dxa"/>
            <w:vAlign w:val="center"/>
          </w:tcPr>
          <w:p w14:paraId="70E7F6F9" w14:textId="77777777" w:rsidR="00C154AE" w:rsidRDefault="00680FA3">
            <w:pPr>
              <w:pStyle w:val="Pargrafo"/>
              <w:widowControl w:val="0"/>
              <w:ind w:firstLine="0"/>
              <w:contextualSpacing/>
              <w:jc w:val="right"/>
              <w:rPr>
                <w:b/>
                <w:bCs/>
                <w:kern w:val="16"/>
              </w:rPr>
            </w:pPr>
            <w:r>
              <w:rPr>
                <w:b/>
                <w:bCs/>
                <w:kern w:val="16"/>
              </w:rPr>
              <w:t>Agência</w:t>
            </w:r>
          </w:p>
        </w:tc>
        <w:tc>
          <w:tcPr>
            <w:tcW w:w="2840" w:type="dxa"/>
          </w:tcPr>
          <w:p w14:paraId="0DFA9E41" w14:textId="77777777" w:rsidR="00C154AE" w:rsidRDefault="00680FA3">
            <w:pPr>
              <w:pStyle w:val="Pargrafo"/>
              <w:widowControl w:val="0"/>
              <w:ind w:firstLine="0"/>
              <w:contextualSpacing/>
              <w:rPr>
                <w:kern w:val="16"/>
              </w:rPr>
            </w:pPr>
            <w:proofErr w:type="spellStart"/>
            <w:r>
              <w:rPr>
                <w:kern w:val="16"/>
              </w:rPr>
              <w:t>xxxx</w:t>
            </w:r>
            <w:proofErr w:type="spellEnd"/>
            <w:r>
              <w:rPr>
                <w:kern w:val="16"/>
              </w:rPr>
              <w:t>-x.</w:t>
            </w:r>
          </w:p>
        </w:tc>
      </w:tr>
      <w:tr w:rsidR="00C154AE" w14:paraId="3C4AA7DC" w14:textId="77777777">
        <w:trPr>
          <w:jc w:val="center"/>
        </w:trPr>
        <w:tc>
          <w:tcPr>
            <w:tcW w:w="1129" w:type="dxa"/>
            <w:shd w:val="clear" w:color="auto" w:fill="DAEEF3" w:themeFill="accent5" w:themeFillTint="33"/>
            <w:vAlign w:val="center"/>
          </w:tcPr>
          <w:p w14:paraId="2974DE83" w14:textId="77777777" w:rsidR="00C154AE" w:rsidRDefault="00680FA3">
            <w:pPr>
              <w:pStyle w:val="Pargrafo"/>
              <w:widowControl w:val="0"/>
              <w:ind w:firstLine="0"/>
              <w:contextualSpacing/>
              <w:jc w:val="right"/>
              <w:rPr>
                <w:b/>
                <w:bCs/>
                <w:kern w:val="16"/>
              </w:rPr>
            </w:pPr>
            <w:r>
              <w:rPr>
                <w:b/>
                <w:bCs/>
                <w:kern w:val="16"/>
              </w:rPr>
              <w:t>Conta</w:t>
            </w:r>
          </w:p>
        </w:tc>
        <w:tc>
          <w:tcPr>
            <w:tcW w:w="2840" w:type="dxa"/>
            <w:shd w:val="clear" w:color="auto" w:fill="DAEEF3" w:themeFill="accent5" w:themeFillTint="33"/>
          </w:tcPr>
          <w:p w14:paraId="03891080" w14:textId="77777777" w:rsidR="00C154AE" w:rsidRDefault="00680FA3">
            <w:pPr>
              <w:pStyle w:val="Pargrafo"/>
              <w:widowControl w:val="0"/>
              <w:ind w:firstLine="0"/>
              <w:contextualSpacing/>
              <w:rPr>
                <w:kern w:val="16"/>
              </w:rPr>
            </w:pPr>
            <w:proofErr w:type="spellStart"/>
            <w:r>
              <w:rPr>
                <w:kern w:val="16"/>
              </w:rPr>
              <w:t>xxxxxx</w:t>
            </w:r>
            <w:proofErr w:type="spellEnd"/>
            <w:r>
              <w:rPr>
                <w:kern w:val="16"/>
              </w:rPr>
              <w:t>-x.</w:t>
            </w:r>
          </w:p>
        </w:tc>
      </w:tr>
    </w:tbl>
    <w:p w14:paraId="171686F4"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Havendo erro na apresentação da nota fiscal, fatura ou dos documentos pertinentes à contratação, ou, ainda, circunstância que impeça a liquidação da despesa, como, por exemplo, obrigação financeira pendente, decorrente de penalidade impost</w:t>
      </w:r>
      <w:r>
        <w:rPr>
          <w:rFonts w:ascii="Times New Roman" w:hAnsi="Times New Roman" w:cs="Times New Roman"/>
        </w:rPr>
        <w:t>a ou inadimplência, o pagamento ficará sobrestado até que o contratado adote as medidas para saneamento das pendências.</w:t>
      </w:r>
    </w:p>
    <w:p w14:paraId="564404EC"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 xml:space="preserve">Na hipótese do item 8.3, o prazo para pagamento começará a correr depois da comprovação da regularização da pendência, sem ônus à </w:t>
      </w:r>
      <w:r>
        <w:rPr>
          <w:rFonts w:ascii="Times New Roman" w:hAnsi="Times New Roman" w:cs="Times New Roman"/>
        </w:rPr>
        <w:t>contratante.</w:t>
      </w:r>
    </w:p>
    <w:p w14:paraId="0A7DBA1D"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A data do efetivo pagamento será considerada aquela que constar da ordem bancária emitida para quitação da nota fiscal ou fatura.</w:t>
      </w:r>
    </w:p>
    <w:p w14:paraId="14599EFD"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A regularidade fiscal do contratado deve ser verificada pelo contratante por ocasião do pagamento por meio de con</w:t>
      </w:r>
      <w:r>
        <w:rPr>
          <w:rFonts w:ascii="Times New Roman" w:hAnsi="Times New Roman" w:cs="Times New Roman"/>
        </w:rPr>
        <w:t>sulta ao Sistema de Cadastramento Unificado de Fornecedores (SICAF) ou, na impossibilidade de acesso a ele, devem ser consultados sítios eletrônicos oficiais ou, ainda, ser solicitada a documentação física listada no art. 68 da Lei Federal nº 14.133/21.</w:t>
      </w:r>
    </w:p>
    <w:p w14:paraId="4D350914"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constatação de irregularidade fiscal do contratado não impede o pagamento do que foi executado, mas constitui falta contratual, a ser sancionada em procedimento de inexecução contratual.</w:t>
      </w:r>
    </w:p>
    <w:p w14:paraId="06AA34D0"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Antes da instauração do procedimento de inexecução contratual a que f</w:t>
      </w:r>
      <w:r>
        <w:rPr>
          <w:rFonts w:ascii="Times New Roman" w:hAnsi="Times New Roman" w:cs="Times New Roman"/>
        </w:rPr>
        <w:t xml:space="preserve">az menção o item 8.7, o contratado deve ser notificado para regularizar a pendência </w:t>
      </w:r>
      <w:r>
        <w:rPr>
          <w:rFonts w:ascii="Times New Roman" w:hAnsi="Times New Roman" w:cs="Times New Roman"/>
          <w:b/>
          <w:bCs/>
        </w:rPr>
        <w:t>no prazo de 5 dias úteis</w:t>
      </w:r>
      <w:r>
        <w:rPr>
          <w:rFonts w:ascii="Times New Roman" w:hAnsi="Times New Roman" w:cs="Times New Roman"/>
        </w:rPr>
        <w:t>. Não sendo regularizada, deve-se instaurar o procedimento de inexecução contratual, ofertando contraditório e ampla defesa ao contratado.</w:t>
      </w:r>
    </w:p>
    <w:p w14:paraId="4AB8BC4B"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A instaur</w:t>
      </w:r>
      <w:r>
        <w:rPr>
          <w:rFonts w:ascii="Times New Roman" w:hAnsi="Times New Roman" w:cs="Times New Roman"/>
        </w:rPr>
        <w:t xml:space="preserve">ação do procedimento de inexecução contratual não impede o pagamento do serviço </w:t>
      </w:r>
      <w:r>
        <w:rPr>
          <w:rFonts w:ascii="Times New Roman" w:hAnsi="Times New Roman" w:cs="Times New Roman"/>
        </w:rPr>
        <w:lastRenderedPageBreak/>
        <w:t>que já foi prestado.</w:t>
      </w:r>
    </w:p>
    <w:p w14:paraId="2C1C73F2"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Diante da gravidade do caso concreto e para proteger o Erário e o interesse público, a autoridade competente pode decidir pela suspensão do contrato, ocasi</w:t>
      </w:r>
      <w:r>
        <w:rPr>
          <w:rFonts w:ascii="Times New Roman" w:hAnsi="Times New Roman" w:cs="Times New Roman"/>
        </w:rPr>
        <w:t>ão em que somente será pago o serviço que já foi prestado.</w:t>
      </w:r>
    </w:p>
    <w:p w14:paraId="5A98D790"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Caso ao final do procedimento a que faz menção a parte final do item 8.8 a autoridade decida pela rescisão contratual, o pagamento será sustado automaticamente.</w:t>
      </w:r>
    </w:p>
    <w:p w14:paraId="3492A88C"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 xml:space="preserve">A inadimplência do contratado junto </w:t>
      </w:r>
      <w:r>
        <w:rPr>
          <w:rFonts w:ascii="Times New Roman" w:hAnsi="Times New Roman" w:cs="Times New Roman"/>
        </w:rPr>
        <w:t>ao SICAF é causa de rescisão contratual, exceto se a autoridade máxima do contratante justificar a necessidade de manutenção do contrato por motivo de economicidade, segurança estadual ou outro de interesse público de alta relevância.</w:t>
      </w:r>
    </w:p>
    <w:p w14:paraId="7958D8A6"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O contratante efetuar</w:t>
      </w:r>
      <w:r>
        <w:rPr>
          <w:rFonts w:ascii="Times New Roman" w:hAnsi="Times New Roman" w:cs="Times New Roman"/>
        </w:rPr>
        <w:t>á a retenção tributária prevista na legislação aplicável por ocasião do pagamento.</w:t>
      </w:r>
    </w:p>
    <w:p w14:paraId="607C57AE"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O contratado optante do Simples Nacional não sofrerá retenção tributária em relação aos impostos e contribuições abrangidos por aquele regime, mas o pagamento ficará condici</w:t>
      </w:r>
      <w:r>
        <w:rPr>
          <w:rFonts w:ascii="Times New Roman" w:hAnsi="Times New Roman" w:cs="Times New Roman"/>
        </w:rPr>
        <w:t>onado à comprovação, por documento oficial, de que o contratado é beneficiário do tratamento tributário previsto na Lei Complementar Federal nº 123/06.</w:t>
      </w:r>
    </w:p>
    <w:p w14:paraId="1D3CA653"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449F13E9" w14:textId="77777777">
        <w:trPr>
          <w:trHeight w:val="226"/>
        </w:trPr>
        <w:tc>
          <w:tcPr>
            <w:tcW w:w="5000" w:type="pct"/>
            <w:tcBorders>
              <w:bottom w:val="single" w:sz="4" w:space="0" w:color="auto"/>
            </w:tcBorders>
            <w:shd w:val="clear" w:color="auto" w:fill="DBE5F1" w:themeFill="accent1" w:themeFillTint="33"/>
          </w:tcPr>
          <w:p w14:paraId="3AC57826"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9</w:t>
            </w:r>
          </w:p>
        </w:tc>
      </w:tr>
      <w:tr w:rsidR="00C154AE" w14:paraId="0F707D63" w14:textId="77777777">
        <w:trPr>
          <w:trHeight w:val="54"/>
        </w:trPr>
        <w:tc>
          <w:tcPr>
            <w:tcW w:w="5000" w:type="pct"/>
            <w:tcBorders>
              <w:top w:val="single" w:sz="4" w:space="0" w:color="auto"/>
            </w:tcBorders>
          </w:tcPr>
          <w:p w14:paraId="25CB9DC6" w14:textId="77777777" w:rsidR="00C154AE" w:rsidRDefault="00680FA3">
            <w:pPr>
              <w:pStyle w:val="Pargrafo"/>
              <w:widowControl w:val="0"/>
              <w:ind w:left="-113" w:firstLine="0"/>
              <w:contextualSpacing/>
              <w:rPr>
                <w:b/>
                <w:bCs/>
                <w:smallCaps/>
                <w:spacing w:val="12"/>
                <w:kern w:val="16"/>
              </w:rPr>
            </w:pPr>
            <w:r>
              <w:rPr>
                <w:b/>
                <w:bCs/>
                <w:kern w:val="16"/>
              </w:rPr>
              <w:t>Garantia de cumprimento contratual</w:t>
            </w:r>
          </w:p>
        </w:tc>
      </w:tr>
    </w:tbl>
    <w:p w14:paraId="69870B3D" w14:textId="77777777" w:rsidR="00C154AE" w:rsidRDefault="00C154AE">
      <w:pPr>
        <w:pStyle w:val="PargrafodaLista"/>
        <w:widowControl w:val="0"/>
        <w:numPr>
          <w:ilvl w:val="0"/>
          <w:numId w:val="12"/>
        </w:numPr>
        <w:spacing w:line="360" w:lineRule="auto"/>
        <w:jc w:val="both"/>
        <w:rPr>
          <w:rFonts w:ascii="Times New Roman" w:eastAsia="Calibri" w:hAnsi="Times New Roman" w:cs="Times New Roman"/>
          <w:vanish/>
          <w:color w:val="000000"/>
          <w:kern w:val="16"/>
          <w:lang w:eastAsia="en-US"/>
        </w:rPr>
      </w:pPr>
    </w:p>
    <w:p w14:paraId="7CC71FEA" w14:textId="77777777" w:rsidR="00C154AE" w:rsidRDefault="00C154AE">
      <w:pPr>
        <w:pStyle w:val="PargrafodaLista"/>
        <w:widowControl w:val="0"/>
        <w:numPr>
          <w:ilvl w:val="0"/>
          <w:numId w:val="11"/>
        </w:numPr>
        <w:spacing w:line="360" w:lineRule="auto"/>
        <w:jc w:val="both"/>
        <w:rPr>
          <w:rFonts w:ascii="Times New Roman" w:eastAsia="Calibri" w:hAnsi="Times New Roman" w:cs="Times New Roman"/>
          <w:vanish/>
          <w:color w:val="000000"/>
          <w:kern w:val="16"/>
          <w:lang w:eastAsia="en-US"/>
        </w:rPr>
      </w:pPr>
    </w:p>
    <w:p w14:paraId="7E203E67" w14:textId="77777777" w:rsidR="00C154AE" w:rsidRDefault="00C154AE">
      <w:pPr>
        <w:pStyle w:val="PargrafodaLista"/>
        <w:widowControl w:val="0"/>
        <w:numPr>
          <w:ilvl w:val="0"/>
          <w:numId w:val="22"/>
        </w:numPr>
        <w:spacing w:line="276" w:lineRule="auto"/>
        <w:jc w:val="both"/>
        <w:rPr>
          <w:rFonts w:ascii="Times New Roman" w:hAnsi="Times New Roman" w:cs="Times New Roman"/>
          <w:vanish/>
        </w:rPr>
      </w:pPr>
    </w:p>
    <w:p w14:paraId="3606F2EC"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 xml:space="preserve">Não haverá exigência da garantia da contratação nos termos dos </w:t>
      </w:r>
      <w:hyperlink r:id="rId20" w:anchor="art96">
        <w:r>
          <w:rPr>
            <w:rFonts w:ascii="Times New Roman" w:hAnsi="Times New Roman" w:cs="Times New Roman"/>
          </w:rPr>
          <w:t>artigos 96 e seguintes da Lei</w:t>
        </w:r>
      </w:hyperlink>
      <w:r>
        <w:rPr>
          <w:rFonts w:ascii="Times New Roman" w:hAnsi="Times New Roman" w:cs="Times New Roman"/>
        </w:rPr>
        <w:t xml:space="preserve"> </w:t>
      </w:r>
      <w:hyperlink r:id="rId21" w:anchor="art96">
        <w:r>
          <w:rPr>
            <w:rFonts w:ascii="Times New Roman" w:hAnsi="Times New Roman" w:cs="Times New Roman"/>
          </w:rPr>
          <w:t xml:space="preserve">nº 14.133, de 2021. </w:t>
        </w:r>
      </w:hyperlink>
    </w:p>
    <w:p w14:paraId="43A22B2A"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31CC624C" w14:textId="77777777">
        <w:trPr>
          <w:trHeight w:val="373"/>
        </w:trPr>
        <w:tc>
          <w:tcPr>
            <w:tcW w:w="5000" w:type="pct"/>
            <w:tcBorders>
              <w:bottom w:val="single" w:sz="4" w:space="0" w:color="auto"/>
            </w:tcBorders>
            <w:shd w:val="clear" w:color="auto" w:fill="DBE5F1" w:themeFill="accent1" w:themeFillTint="33"/>
          </w:tcPr>
          <w:p w14:paraId="3F5EC585"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10</w:t>
            </w:r>
          </w:p>
        </w:tc>
      </w:tr>
      <w:tr w:rsidR="00C154AE" w14:paraId="277F8BF1" w14:textId="77777777">
        <w:trPr>
          <w:trHeight w:val="164"/>
        </w:trPr>
        <w:tc>
          <w:tcPr>
            <w:tcW w:w="5000" w:type="pct"/>
            <w:tcBorders>
              <w:top w:val="single" w:sz="4" w:space="0" w:color="auto"/>
            </w:tcBorders>
          </w:tcPr>
          <w:p w14:paraId="08E3D56E" w14:textId="77777777" w:rsidR="00C154AE" w:rsidRDefault="00680FA3">
            <w:pPr>
              <w:pStyle w:val="Pargrafo"/>
              <w:widowControl w:val="0"/>
              <w:ind w:left="-113" w:firstLine="0"/>
              <w:contextualSpacing/>
              <w:rPr>
                <w:b/>
                <w:bCs/>
                <w:smallCaps/>
                <w:spacing w:val="12"/>
                <w:kern w:val="16"/>
              </w:rPr>
            </w:pPr>
            <w:r>
              <w:rPr>
                <w:b/>
                <w:bCs/>
                <w:kern w:val="16"/>
              </w:rPr>
              <w:t>Obrigações das partes</w:t>
            </w:r>
          </w:p>
        </w:tc>
      </w:tr>
    </w:tbl>
    <w:p w14:paraId="6328721E" w14:textId="77777777" w:rsidR="00C154AE" w:rsidRDefault="00C154AE">
      <w:pPr>
        <w:pStyle w:val="PargrafodaLista"/>
        <w:widowControl w:val="0"/>
        <w:numPr>
          <w:ilvl w:val="0"/>
          <w:numId w:val="12"/>
        </w:numPr>
        <w:spacing w:line="360" w:lineRule="auto"/>
        <w:jc w:val="both"/>
        <w:rPr>
          <w:rFonts w:ascii="Times New Roman" w:eastAsia="Calibri" w:hAnsi="Times New Roman" w:cs="Times New Roman"/>
          <w:b/>
          <w:bCs/>
          <w:vanish/>
          <w:color w:val="000000"/>
          <w:kern w:val="16"/>
          <w:lang w:eastAsia="en-US"/>
        </w:rPr>
      </w:pPr>
    </w:p>
    <w:p w14:paraId="21AED360" w14:textId="77777777" w:rsidR="00C154AE" w:rsidRDefault="00C154AE">
      <w:pPr>
        <w:pStyle w:val="PargrafodaLista"/>
        <w:widowControl w:val="0"/>
        <w:numPr>
          <w:ilvl w:val="0"/>
          <w:numId w:val="11"/>
        </w:numPr>
        <w:spacing w:line="360" w:lineRule="auto"/>
        <w:jc w:val="both"/>
        <w:rPr>
          <w:rFonts w:ascii="Times New Roman" w:eastAsia="Calibri" w:hAnsi="Times New Roman" w:cs="Times New Roman"/>
          <w:vanish/>
          <w:color w:val="000000"/>
          <w:kern w:val="16"/>
          <w:lang w:eastAsia="en-US"/>
        </w:rPr>
      </w:pPr>
    </w:p>
    <w:p w14:paraId="4AEFC19F" w14:textId="77777777" w:rsidR="00C154AE" w:rsidRDefault="00C154AE">
      <w:pPr>
        <w:pStyle w:val="PargrafodaLista"/>
        <w:widowControl w:val="0"/>
        <w:numPr>
          <w:ilvl w:val="0"/>
          <w:numId w:val="22"/>
        </w:numPr>
        <w:spacing w:line="276" w:lineRule="auto"/>
        <w:jc w:val="both"/>
        <w:rPr>
          <w:rFonts w:ascii="Times New Roman" w:hAnsi="Times New Roman" w:cs="Times New Roman"/>
          <w:vanish/>
        </w:rPr>
      </w:pPr>
    </w:p>
    <w:p w14:paraId="6AE3CFFE"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O CONTRATANTE tem a obrigação de:</w:t>
      </w:r>
    </w:p>
    <w:p w14:paraId="40AF3E4E" w14:textId="77777777" w:rsidR="00C154AE" w:rsidRDefault="00680FA3">
      <w:pPr>
        <w:pStyle w:val="Pargrafo"/>
        <w:widowControl w:val="0"/>
        <w:numPr>
          <w:ilvl w:val="1"/>
          <w:numId w:val="13"/>
        </w:numPr>
        <w:ind w:left="1134"/>
        <w:contextualSpacing/>
        <w:rPr>
          <w:kern w:val="16"/>
        </w:rPr>
      </w:pPr>
      <w:r>
        <w:rPr>
          <w:kern w:val="16"/>
        </w:rPr>
        <w:t xml:space="preserve">Exigir o cumprimento de todas as obrigações assumidas pelo </w:t>
      </w:r>
      <w:r>
        <w:rPr>
          <w:smallCaps/>
          <w:spacing w:val="12"/>
          <w:kern w:val="16"/>
        </w:rPr>
        <w:t>contratado</w:t>
      </w:r>
      <w:r>
        <w:rPr>
          <w:kern w:val="16"/>
        </w:rPr>
        <w:t xml:space="preserve">, de acordo com este contrato, Termo de </w:t>
      </w:r>
      <w:r>
        <w:rPr>
          <w:kern w:val="16"/>
        </w:rPr>
        <w:t>Referência e anexos.</w:t>
      </w:r>
    </w:p>
    <w:p w14:paraId="1DF61A11" w14:textId="77777777" w:rsidR="00C154AE" w:rsidRDefault="00680FA3">
      <w:pPr>
        <w:pStyle w:val="Pargrafo"/>
        <w:widowControl w:val="0"/>
        <w:numPr>
          <w:ilvl w:val="1"/>
          <w:numId w:val="13"/>
        </w:numPr>
        <w:ind w:left="1134"/>
        <w:contextualSpacing/>
        <w:rPr>
          <w:kern w:val="16"/>
        </w:rPr>
      </w:pPr>
      <w:r>
        <w:rPr>
          <w:kern w:val="16"/>
        </w:rPr>
        <w:t>Receber o objeto no prazo e condições estabelecidas no Termo de Referência.</w:t>
      </w:r>
    </w:p>
    <w:p w14:paraId="0552CEF4" w14:textId="77777777" w:rsidR="00C154AE" w:rsidRDefault="00680FA3">
      <w:pPr>
        <w:pStyle w:val="Pargrafo"/>
        <w:widowControl w:val="0"/>
        <w:numPr>
          <w:ilvl w:val="1"/>
          <w:numId w:val="13"/>
        </w:numPr>
        <w:ind w:left="1134"/>
        <w:contextualSpacing/>
        <w:rPr>
          <w:kern w:val="16"/>
        </w:rPr>
      </w:pPr>
      <w:r>
        <w:rPr>
          <w:kern w:val="16"/>
        </w:rPr>
        <w:t xml:space="preserve">Notificar o </w:t>
      </w:r>
      <w:r>
        <w:rPr>
          <w:smallCaps/>
          <w:spacing w:val="12"/>
          <w:kern w:val="16"/>
        </w:rPr>
        <w:t>contratado</w:t>
      </w:r>
      <w:r>
        <w:rPr>
          <w:kern w:val="16"/>
        </w:rPr>
        <w:t xml:space="preserve"> sobre vícios, defeitos ou incorreções verificadas no objeto fornecido para que ele seja substituído, reparado ou corrigido às suas expen</w:t>
      </w:r>
      <w:r>
        <w:rPr>
          <w:kern w:val="16"/>
        </w:rPr>
        <w:t>sas.</w:t>
      </w:r>
    </w:p>
    <w:p w14:paraId="54DA12C6" w14:textId="77777777" w:rsidR="00C154AE" w:rsidRDefault="00680FA3">
      <w:pPr>
        <w:pStyle w:val="Pargrafo"/>
        <w:widowControl w:val="0"/>
        <w:numPr>
          <w:ilvl w:val="1"/>
          <w:numId w:val="13"/>
        </w:numPr>
        <w:ind w:left="1134"/>
        <w:contextualSpacing/>
        <w:rPr>
          <w:kern w:val="16"/>
        </w:rPr>
      </w:pPr>
      <w:r>
        <w:rPr>
          <w:kern w:val="16"/>
        </w:rPr>
        <w:t xml:space="preserve">Acompanhar e fiscalizar a execução do contrato e o cumprimento das obrigações do </w:t>
      </w:r>
      <w:r>
        <w:rPr>
          <w:smallCaps/>
          <w:spacing w:val="12"/>
          <w:kern w:val="16"/>
        </w:rPr>
        <w:t>contratado</w:t>
      </w:r>
      <w:r>
        <w:rPr>
          <w:kern w:val="16"/>
        </w:rPr>
        <w:t>.</w:t>
      </w:r>
    </w:p>
    <w:p w14:paraId="4D0F0F3E" w14:textId="77777777" w:rsidR="00C154AE" w:rsidRDefault="00680FA3">
      <w:pPr>
        <w:pStyle w:val="Pargrafo"/>
        <w:widowControl w:val="0"/>
        <w:numPr>
          <w:ilvl w:val="1"/>
          <w:numId w:val="13"/>
        </w:numPr>
        <w:ind w:left="1134"/>
        <w:contextualSpacing/>
        <w:rPr>
          <w:kern w:val="16"/>
        </w:rPr>
      </w:pPr>
      <w:r>
        <w:rPr>
          <w:kern w:val="16"/>
        </w:rPr>
        <w:t>Efetuar o pagamento do objeto fornecido no prazo, forma e condições aqui estabelecidos.</w:t>
      </w:r>
    </w:p>
    <w:p w14:paraId="55C8AB24" w14:textId="77777777" w:rsidR="00C154AE" w:rsidRDefault="00680FA3">
      <w:pPr>
        <w:pStyle w:val="Pargrafo"/>
        <w:widowControl w:val="0"/>
        <w:numPr>
          <w:ilvl w:val="1"/>
          <w:numId w:val="13"/>
        </w:numPr>
        <w:ind w:left="1134"/>
        <w:contextualSpacing/>
        <w:rPr>
          <w:kern w:val="16"/>
        </w:rPr>
      </w:pPr>
      <w:r>
        <w:rPr>
          <w:kern w:val="16"/>
        </w:rPr>
        <w:t xml:space="preserve">Aplicar ao </w:t>
      </w:r>
      <w:r>
        <w:rPr>
          <w:smallCaps/>
          <w:spacing w:val="12"/>
          <w:kern w:val="16"/>
        </w:rPr>
        <w:t>contratado</w:t>
      </w:r>
      <w:r>
        <w:rPr>
          <w:kern w:val="16"/>
        </w:rPr>
        <w:t xml:space="preserve"> as sanções decorrentes da inexecução total ou pa</w:t>
      </w:r>
      <w:r>
        <w:rPr>
          <w:kern w:val="16"/>
        </w:rPr>
        <w:t>rcial do contrato.</w:t>
      </w:r>
    </w:p>
    <w:p w14:paraId="0E5A7A51" w14:textId="77777777" w:rsidR="00C154AE" w:rsidRDefault="00680FA3">
      <w:pPr>
        <w:pStyle w:val="Pargrafo"/>
        <w:widowControl w:val="0"/>
        <w:numPr>
          <w:ilvl w:val="1"/>
          <w:numId w:val="13"/>
        </w:numPr>
        <w:ind w:left="1134"/>
        <w:contextualSpacing/>
        <w:rPr>
          <w:kern w:val="16"/>
        </w:rPr>
      </w:pPr>
      <w:r>
        <w:rPr>
          <w:kern w:val="16"/>
        </w:rPr>
        <w:lastRenderedPageBreak/>
        <w:t>Decidir sobre as solicitações e reclamações relacionadas à execução do contrato, ressalvados os requerimentos meramente protelatórios, manifestamente impertinentes ou de nenhum interesse à boa execução do ajuste.</w:t>
      </w:r>
    </w:p>
    <w:p w14:paraId="40134107"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O CONTRATADO tem a obrig</w:t>
      </w:r>
      <w:r>
        <w:rPr>
          <w:rFonts w:ascii="Times New Roman" w:hAnsi="Times New Roman" w:cs="Times New Roman"/>
        </w:rPr>
        <w:t>ação de:</w:t>
      </w:r>
    </w:p>
    <w:p w14:paraId="3DB28DF3" w14:textId="77777777" w:rsidR="00C154AE" w:rsidRDefault="00680FA3">
      <w:pPr>
        <w:pStyle w:val="Pargrafo"/>
        <w:widowControl w:val="0"/>
        <w:numPr>
          <w:ilvl w:val="0"/>
          <w:numId w:val="23"/>
        </w:numPr>
        <w:contextualSpacing/>
        <w:rPr>
          <w:kern w:val="16"/>
        </w:rPr>
      </w:pPr>
      <w:r>
        <w:rPr>
          <w:kern w:val="16"/>
        </w:rPr>
        <w:t>Cumprir todas as obrigações constantes deste contrato e seus anexos, assumindo exclusivamente os riscos e as despesas decorrentes de sua execução.</w:t>
      </w:r>
    </w:p>
    <w:p w14:paraId="05FC660B" w14:textId="77777777" w:rsidR="00C154AE" w:rsidRDefault="00680FA3">
      <w:pPr>
        <w:pStyle w:val="Pargrafo"/>
        <w:widowControl w:val="0"/>
        <w:numPr>
          <w:ilvl w:val="0"/>
          <w:numId w:val="23"/>
        </w:numPr>
        <w:contextualSpacing/>
        <w:rPr>
          <w:kern w:val="16"/>
        </w:rPr>
      </w:pPr>
      <w:r>
        <w:rPr>
          <w:kern w:val="16"/>
        </w:rPr>
        <w:t>Aceitar acréscimos ou supressões unilaterais impostas pelo contratante de até 25% do valor atualizad</w:t>
      </w:r>
      <w:r>
        <w:rPr>
          <w:kern w:val="16"/>
        </w:rPr>
        <w:t>o do contrato nas mesmas condições pactuadas inicialmente.</w:t>
      </w:r>
    </w:p>
    <w:p w14:paraId="3EE36167" w14:textId="77777777" w:rsidR="00C154AE" w:rsidRDefault="00680FA3">
      <w:pPr>
        <w:pStyle w:val="Pargrafo"/>
        <w:widowControl w:val="0"/>
        <w:numPr>
          <w:ilvl w:val="0"/>
          <w:numId w:val="23"/>
        </w:numPr>
        <w:contextualSpacing/>
        <w:rPr>
          <w:kern w:val="16"/>
        </w:rPr>
      </w:pPr>
      <w:r>
        <w:rPr>
          <w:kern w:val="16"/>
        </w:rPr>
        <w:t>Manter preposto aceito pelo contratante no local da prestação do serviço para o representar na execução do contrato.</w:t>
      </w:r>
    </w:p>
    <w:p w14:paraId="341C891B" w14:textId="77777777" w:rsidR="00C154AE" w:rsidRDefault="00680FA3">
      <w:pPr>
        <w:pStyle w:val="Pargrafo"/>
        <w:widowControl w:val="0"/>
        <w:numPr>
          <w:ilvl w:val="0"/>
          <w:numId w:val="23"/>
        </w:numPr>
        <w:contextualSpacing/>
        <w:rPr>
          <w:kern w:val="16"/>
        </w:rPr>
      </w:pPr>
      <w:r>
        <w:rPr>
          <w:kern w:val="16"/>
        </w:rPr>
        <w:t>A indicação do preposto do contratado ou a sua manutenção poderá ser recusada pe</w:t>
      </w:r>
      <w:r>
        <w:rPr>
          <w:kern w:val="16"/>
        </w:rPr>
        <w:t>lo contratante mediante justificativa, devendo o contratado designar outro para o exercício da atividade.</w:t>
      </w:r>
    </w:p>
    <w:p w14:paraId="45C49EBC" w14:textId="77777777" w:rsidR="00C154AE" w:rsidRDefault="00680FA3">
      <w:pPr>
        <w:pStyle w:val="Pargrafo"/>
        <w:widowControl w:val="0"/>
        <w:numPr>
          <w:ilvl w:val="0"/>
          <w:numId w:val="23"/>
        </w:numPr>
        <w:contextualSpacing/>
        <w:rPr>
          <w:kern w:val="16"/>
        </w:rPr>
      </w:pPr>
      <w:r>
        <w:rPr>
          <w:kern w:val="16"/>
        </w:rPr>
        <w:t>Atender às determinações regulares emitidas pelo fiscal do contrato ou autoridade superior e prestar esclarecimentos ou informações por eles solicitad</w:t>
      </w:r>
      <w:r>
        <w:rPr>
          <w:kern w:val="16"/>
        </w:rPr>
        <w:t>os.</w:t>
      </w:r>
    </w:p>
    <w:p w14:paraId="230A688B" w14:textId="77777777" w:rsidR="00C154AE" w:rsidRDefault="00680FA3">
      <w:pPr>
        <w:pStyle w:val="Pargrafo"/>
        <w:widowControl w:val="0"/>
        <w:numPr>
          <w:ilvl w:val="0"/>
          <w:numId w:val="23"/>
        </w:numPr>
        <w:contextualSpacing/>
        <w:rPr>
          <w:kern w:val="16"/>
        </w:rPr>
      </w:pPr>
      <w:r>
        <w:rPr>
          <w:kern w:val="16"/>
        </w:rPr>
        <w:t>Alocar os empregados em número compatível para o cumprimento deste contrato e com a habilitação e conhecimento adequados para a execução do serviço, fornecendo os materiais, equipamentos, ferramentas e utensílios necessários para tanto, cuja quantidade</w:t>
      </w:r>
      <w:r>
        <w:rPr>
          <w:kern w:val="16"/>
        </w:rPr>
        <w:t>, qualidade e tecnologia deverão atender às recomendações dos órgãos de regulação responsáveis e à legislação aplicável.</w:t>
      </w:r>
    </w:p>
    <w:p w14:paraId="61595298" w14:textId="77777777" w:rsidR="00C154AE" w:rsidRDefault="00680FA3">
      <w:pPr>
        <w:pStyle w:val="Pargrafo"/>
        <w:widowControl w:val="0"/>
        <w:numPr>
          <w:ilvl w:val="0"/>
          <w:numId w:val="23"/>
        </w:numPr>
        <w:contextualSpacing/>
        <w:rPr>
          <w:kern w:val="16"/>
        </w:rPr>
      </w:pPr>
      <w:r>
        <w:rPr>
          <w:kern w:val="16"/>
        </w:rPr>
        <w:t xml:space="preserve">No prazo fixado pelo fiscal do contrato, reparar, corrigir ou refazer às suas expensas o serviço no qual se verificar vícios, </w:t>
      </w:r>
      <w:r>
        <w:rPr>
          <w:kern w:val="16"/>
        </w:rPr>
        <w:t>defeitos ou incorreções resultantes de sua má execução contratual ou dos materiais empregados.</w:t>
      </w:r>
    </w:p>
    <w:p w14:paraId="3AC2709A" w14:textId="77777777" w:rsidR="00C154AE" w:rsidRDefault="00680FA3">
      <w:pPr>
        <w:pStyle w:val="Pargrafo"/>
        <w:widowControl w:val="0"/>
        <w:numPr>
          <w:ilvl w:val="0"/>
          <w:numId w:val="23"/>
        </w:numPr>
        <w:contextualSpacing/>
        <w:rPr>
          <w:kern w:val="16"/>
        </w:rPr>
      </w:pPr>
      <w:r>
        <w:rPr>
          <w:kern w:val="16"/>
        </w:rPr>
        <w:t>Durante a vigência do contrato, não contratar cônjuge, companheiro ou parente em linha reta, colateral ou por afinidade, até o 3º grau, de dirigente do contratan</w:t>
      </w:r>
      <w:r>
        <w:rPr>
          <w:kern w:val="16"/>
        </w:rPr>
        <w:t>te ou de agente público que desempenhe função na licitação ou atue na fiscalização ou na gestão do contrato.</w:t>
      </w:r>
    </w:p>
    <w:p w14:paraId="5066A68D" w14:textId="77777777" w:rsidR="00C154AE" w:rsidRDefault="00680FA3">
      <w:pPr>
        <w:pStyle w:val="Pargrafo"/>
        <w:widowControl w:val="0"/>
        <w:numPr>
          <w:ilvl w:val="0"/>
          <w:numId w:val="23"/>
        </w:numPr>
        <w:contextualSpacing/>
        <w:rPr>
          <w:kern w:val="16"/>
        </w:rPr>
      </w:pPr>
      <w:r>
        <w:rPr>
          <w:kern w:val="16"/>
        </w:rPr>
        <w:t xml:space="preserve">Na hipótese do item 8.6, parte final, quando solicitado o contratado deverá entregar ao contratante os seguintes documentos: </w:t>
      </w:r>
    </w:p>
    <w:p w14:paraId="0D104A90" w14:textId="77777777" w:rsidR="00C154AE" w:rsidRDefault="00680FA3">
      <w:pPr>
        <w:pStyle w:val="Pargrafo"/>
        <w:widowControl w:val="0"/>
        <w:numPr>
          <w:ilvl w:val="0"/>
          <w:numId w:val="15"/>
        </w:numPr>
        <w:contextualSpacing/>
        <w:rPr>
          <w:kern w:val="16"/>
        </w:rPr>
      </w:pPr>
      <w:r>
        <w:rPr>
          <w:kern w:val="16"/>
        </w:rPr>
        <w:t>Prova de regularidade</w:t>
      </w:r>
      <w:r>
        <w:rPr>
          <w:kern w:val="16"/>
        </w:rPr>
        <w:t xml:space="preserve"> relativa à Seguridade Social.</w:t>
      </w:r>
    </w:p>
    <w:p w14:paraId="450939E6" w14:textId="77777777" w:rsidR="00C154AE" w:rsidRDefault="00680FA3">
      <w:pPr>
        <w:pStyle w:val="Pargrafo"/>
        <w:widowControl w:val="0"/>
        <w:numPr>
          <w:ilvl w:val="0"/>
          <w:numId w:val="15"/>
        </w:numPr>
        <w:contextualSpacing/>
        <w:rPr>
          <w:kern w:val="16"/>
        </w:rPr>
      </w:pPr>
      <w:r>
        <w:rPr>
          <w:kern w:val="16"/>
        </w:rPr>
        <w:t>Certidão conjunta relativa aos tributos federais e à Dívida Ativa da União.</w:t>
      </w:r>
    </w:p>
    <w:p w14:paraId="0DFF0041" w14:textId="77777777" w:rsidR="00C154AE" w:rsidRDefault="00680FA3">
      <w:pPr>
        <w:pStyle w:val="Pargrafo"/>
        <w:widowControl w:val="0"/>
        <w:numPr>
          <w:ilvl w:val="0"/>
          <w:numId w:val="15"/>
        </w:numPr>
        <w:contextualSpacing/>
        <w:rPr>
          <w:kern w:val="16"/>
        </w:rPr>
      </w:pPr>
      <w:r>
        <w:rPr>
          <w:kern w:val="16"/>
        </w:rPr>
        <w:lastRenderedPageBreak/>
        <w:t xml:space="preserve">Certidões que comprovem a regularidade perante a Fazenda Estadual ou Distrital da sede do </w:t>
      </w:r>
      <w:r>
        <w:rPr>
          <w:smallCaps/>
          <w:spacing w:val="12"/>
          <w:kern w:val="16"/>
        </w:rPr>
        <w:t>contratado</w:t>
      </w:r>
      <w:r>
        <w:rPr>
          <w:kern w:val="16"/>
        </w:rPr>
        <w:t xml:space="preserve">. </w:t>
      </w:r>
    </w:p>
    <w:p w14:paraId="0AB96CF9" w14:textId="77777777" w:rsidR="00C154AE" w:rsidRDefault="00680FA3">
      <w:pPr>
        <w:pStyle w:val="Pargrafo"/>
        <w:widowControl w:val="0"/>
        <w:numPr>
          <w:ilvl w:val="0"/>
          <w:numId w:val="15"/>
        </w:numPr>
        <w:contextualSpacing/>
        <w:rPr>
          <w:kern w:val="16"/>
        </w:rPr>
      </w:pPr>
      <w:r>
        <w:rPr>
          <w:kern w:val="16"/>
        </w:rPr>
        <w:t>Certidão de Regularidade do FGTS.</w:t>
      </w:r>
    </w:p>
    <w:p w14:paraId="06963825" w14:textId="77777777" w:rsidR="00C154AE" w:rsidRDefault="00680FA3">
      <w:pPr>
        <w:pStyle w:val="Pargrafo"/>
        <w:widowControl w:val="0"/>
        <w:numPr>
          <w:ilvl w:val="0"/>
          <w:numId w:val="15"/>
        </w:numPr>
        <w:contextualSpacing/>
        <w:rPr>
          <w:kern w:val="16"/>
        </w:rPr>
      </w:pPr>
      <w:r>
        <w:rPr>
          <w:kern w:val="16"/>
        </w:rPr>
        <w:t>Certidão Neg</w:t>
      </w:r>
      <w:r>
        <w:rPr>
          <w:kern w:val="16"/>
        </w:rPr>
        <w:t>ativa de Débitos Trabalhistas.</w:t>
      </w:r>
    </w:p>
    <w:p w14:paraId="4BF492F2" w14:textId="77777777" w:rsidR="00C154AE" w:rsidRDefault="00680FA3">
      <w:pPr>
        <w:pStyle w:val="Pargrafo"/>
        <w:widowControl w:val="0"/>
        <w:numPr>
          <w:ilvl w:val="0"/>
          <w:numId w:val="15"/>
        </w:numPr>
        <w:contextualSpacing/>
        <w:rPr>
          <w:kern w:val="16"/>
        </w:rPr>
      </w:pPr>
      <w:r>
        <w:rPr>
          <w:kern w:val="16"/>
        </w:rPr>
        <w:t>Nota fiscal atestada pelo fiscal do contrato.</w:t>
      </w:r>
    </w:p>
    <w:p w14:paraId="00B62DE7" w14:textId="77777777" w:rsidR="00C154AE" w:rsidRDefault="00680FA3">
      <w:pPr>
        <w:pStyle w:val="Pargrafo"/>
        <w:widowControl w:val="0"/>
        <w:numPr>
          <w:ilvl w:val="0"/>
          <w:numId w:val="23"/>
        </w:numPr>
        <w:contextualSpacing/>
        <w:rPr>
          <w:kern w:val="16"/>
        </w:rPr>
      </w:pPr>
      <w:r>
        <w:rPr>
          <w:kern w:val="16"/>
        </w:rPr>
        <w:t xml:space="preserve">Responsabilizar-se pelo cumprimento das obrigações previstas em Acordo, Convenção, Dissídio Coletivo de Trabalho ou equivalentes das categorias abrangidas pelo contrato e obrigações trabalhistas, sociais, previdenciárias, tributárias e as demais previstas </w:t>
      </w:r>
      <w:r>
        <w:rPr>
          <w:kern w:val="16"/>
        </w:rPr>
        <w:t xml:space="preserve">em legislação específica, cuja inadimplência não transfere a responsabilidade ao </w:t>
      </w:r>
      <w:r>
        <w:rPr>
          <w:smallCaps/>
          <w:spacing w:val="12"/>
          <w:kern w:val="16"/>
        </w:rPr>
        <w:t>contratante</w:t>
      </w:r>
      <w:r>
        <w:rPr>
          <w:kern w:val="16"/>
        </w:rPr>
        <w:t>.</w:t>
      </w:r>
    </w:p>
    <w:p w14:paraId="680B9E2E" w14:textId="77777777" w:rsidR="00C154AE" w:rsidRDefault="00680FA3">
      <w:pPr>
        <w:pStyle w:val="Pargrafo"/>
        <w:widowControl w:val="0"/>
        <w:numPr>
          <w:ilvl w:val="0"/>
          <w:numId w:val="23"/>
        </w:numPr>
        <w:contextualSpacing/>
        <w:rPr>
          <w:kern w:val="16"/>
        </w:rPr>
      </w:pPr>
      <w:r>
        <w:rPr>
          <w:kern w:val="16"/>
        </w:rPr>
        <w:t>Comunicar ao fiscal do contrato, no prazo de 24 horas, qualquer ocorrência anormal que se verifique no local da execução do objeto contratual.</w:t>
      </w:r>
    </w:p>
    <w:p w14:paraId="20C02B72" w14:textId="77777777" w:rsidR="00C154AE" w:rsidRDefault="00680FA3">
      <w:pPr>
        <w:pStyle w:val="Pargrafo"/>
        <w:widowControl w:val="0"/>
        <w:numPr>
          <w:ilvl w:val="0"/>
          <w:numId w:val="23"/>
        </w:numPr>
        <w:contextualSpacing/>
        <w:rPr>
          <w:kern w:val="16"/>
        </w:rPr>
      </w:pPr>
      <w:r>
        <w:rPr>
          <w:kern w:val="16"/>
        </w:rPr>
        <w:t>Prestar todo esclar</w:t>
      </w:r>
      <w:r>
        <w:rPr>
          <w:kern w:val="16"/>
        </w:rPr>
        <w:t>ecimento ou informação solicitada pelo contratante ou por seus prepostos, garantindo-lhes, a qualquer tempo, o acesso ao local dos trabalhos e aos documentos relativos à execução do serviço.</w:t>
      </w:r>
    </w:p>
    <w:p w14:paraId="074F8677" w14:textId="77777777" w:rsidR="00C154AE" w:rsidRDefault="00680FA3">
      <w:pPr>
        <w:pStyle w:val="Pargrafo"/>
        <w:widowControl w:val="0"/>
        <w:numPr>
          <w:ilvl w:val="0"/>
          <w:numId w:val="23"/>
        </w:numPr>
        <w:contextualSpacing/>
        <w:rPr>
          <w:kern w:val="16"/>
        </w:rPr>
      </w:pPr>
      <w:r>
        <w:rPr>
          <w:kern w:val="16"/>
        </w:rPr>
        <w:t>Por determinação do contratante, paralisar a atividade que não es</w:t>
      </w:r>
      <w:r>
        <w:rPr>
          <w:kern w:val="16"/>
        </w:rPr>
        <w:t>teja sendo bem executada ou que ponha em risco a segurança das pessoas ou seus bens.</w:t>
      </w:r>
    </w:p>
    <w:p w14:paraId="10E632BD" w14:textId="77777777" w:rsidR="00C154AE" w:rsidRDefault="00680FA3">
      <w:pPr>
        <w:pStyle w:val="Pargrafo"/>
        <w:widowControl w:val="0"/>
        <w:numPr>
          <w:ilvl w:val="0"/>
          <w:numId w:val="23"/>
        </w:numPr>
        <w:contextualSpacing/>
        <w:rPr>
          <w:kern w:val="16"/>
        </w:rPr>
      </w:pPr>
      <w:r>
        <w:rPr>
          <w:kern w:val="16"/>
        </w:rPr>
        <w:t>Submeter previamente e por escrito ao contratante qualquer mudança nos métodos executivos especificados no memorial descritivo ou documento similar para sua análise e apro</w:t>
      </w:r>
      <w:r>
        <w:rPr>
          <w:kern w:val="16"/>
        </w:rPr>
        <w:t>vação.</w:t>
      </w:r>
    </w:p>
    <w:p w14:paraId="6A353647" w14:textId="77777777" w:rsidR="00C154AE" w:rsidRDefault="00680FA3">
      <w:pPr>
        <w:pStyle w:val="Pargrafo"/>
        <w:widowControl w:val="0"/>
        <w:numPr>
          <w:ilvl w:val="0"/>
          <w:numId w:val="23"/>
        </w:numPr>
        <w:contextualSpacing/>
        <w:rPr>
          <w:kern w:val="16"/>
        </w:rPr>
      </w:pPr>
      <w:r>
        <w:rPr>
          <w:kern w:val="16"/>
        </w:rPr>
        <w:t>Não permitir:</w:t>
      </w:r>
    </w:p>
    <w:p w14:paraId="167035C9" w14:textId="77777777" w:rsidR="00C154AE" w:rsidRDefault="00680FA3">
      <w:pPr>
        <w:pStyle w:val="Pargrafo"/>
        <w:widowControl w:val="0"/>
        <w:numPr>
          <w:ilvl w:val="2"/>
          <w:numId w:val="13"/>
        </w:numPr>
        <w:ind w:left="1560"/>
        <w:contextualSpacing/>
        <w:rPr>
          <w:kern w:val="16"/>
        </w:rPr>
      </w:pPr>
      <w:r>
        <w:rPr>
          <w:kern w:val="16"/>
        </w:rPr>
        <w:t>o trabalho de pessoa menor de 16 anos no objeto deste contrato, exceto na condição de aprendiz para os maiores de 14 anos; e</w:t>
      </w:r>
    </w:p>
    <w:p w14:paraId="69CC1A63" w14:textId="77777777" w:rsidR="00C154AE" w:rsidRDefault="00680FA3">
      <w:pPr>
        <w:pStyle w:val="Pargrafo"/>
        <w:widowControl w:val="0"/>
        <w:numPr>
          <w:ilvl w:val="2"/>
          <w:numId w:val="13"/>
        </w:numPr>
        <w:ind w:left="1134" w:firstLine="0"/>
        <w:contextualSpacing/>
        <w:rPr>
          <w:kern w:val="16"/>
        </w:rPr>
      </w:pPr>
      <w:r>
        <w:rPr>
          <w:kern w:val="16"/>
        </w:rPr>
        <w:t>a utilização do trabalho da pessoa menor de 18 anos em trabalho noturno, perigoso ou insalubre, em qualquer hi</w:t>
      </w:r>
      <w:r>
        <w:rPr>
          <w:kern w:val="16"/>
        </w:rPr>
        <w:t>pótese.</w:t>
      </w:r>
    </w:p>
    <w:p w14:paraId="561D34E9" w14:textId="77777777" w:rsidR="00C154AE" w:rsidRDefault="00680FA3">
      <w:pPr>
        <w:pStyle w:val="Pargrafo"/>
        <w:widowControl w:val="0"/>
        <w:numPr>
          <w:ilvl w:val="0"/>
          <w:numId w:val="23"/>
        </w:numPr>
        <w:contextualSpacing/>
        <w:rPr>
          <w:kern w:val="16"/>
        </w:rPr>
      </w:pPr>
      <w:r>
        <w:rPr>
          <w:kern w:val="16"/>
        </w:rPr>
        <w:t>Manter durante a vigência do contrato todas as condições exigidas para habilitação na licitação ou para qualificação, na contratação direta.</w:t>
      </w:r>
    </w:p>
    <w:p w14:paraId="3983AC88" w14:textId="77777777" w:rsidR="00C154AE" w:rsidRDefault="00680FA3">
      <w:pPr>
        <w:pStyle w:val="Pargrafo"/>
        <w:widowControl w:val="0"/>
        <w:numPr>
          <w:ilvl w:val="0"/>
          <w:numId w:val="23"/>
        </w:numPr>
        <w:contextualSpacing/>
        <w:rPr>
          <w:kern w:val="16"/>
        </w:rPr>
      </w:pPr>
      <w:r>
        <w:rPr>
          <w:kern w:val="16"/>
        </w:rPr>
        <w:t>Cumprir durante todo o período de execução do contrato a reserva de cargos para pessoa com deficiência, rea</w:t>
      </w:r>
      <w:r>
        <w:rPr>
          <w:kern w:val="16"/>
        </w:rPr>
        <w:t xml:space="preserve">bilitado da Previdência Social, aprendiz e outras reservas de cargos previstas na legislação. </w:t>
      </w:r>
    </w:p>
    <w:p w14:paraId="0B7EA7BD" w14:textId="77777777" w:rsidR="00C154AE" w:rsidRDefault="00680FA3">
      <w:pPr>
        <w:pStyle w:val="Pargrafo"/>
        <w:widowControl w:val="0"/>
        <w:numPr>
          <w:ilvl w:val="0"/>
          <w:numId w:val="23"/>
        </w:numPr>
        <w:contextualSpacing/>
        <w:rPr>
          <w:kern w:val="16"/>
        </w:rPr>
      </w:pPr>
      <w:r>
        <w:rPr>
          <w:kern w:val="16"/>
        </w:rPr>
        <w:t>Comprovar o cumprimento da alínea acima no prazo fixado pelo fiscal do contrato, indicando os empregados que preencheram as referidas vagas.</w:t>
      </w:r>
    </w:p>
    <w:p w14:paraId="14F5B855" w14:textId="77777777" w:rsidR="00C154AE" w:rsidRDefault="00680FA3">
      <w:pPr>
        <w:pStyle w:val="Pargrafo"/>
        <w:widowControl w:val="0"/>
        <w:numPr>
          <w:ilvl w:val="0"/>
          <w:numId w:val="23"/>
        </w:numPr>
        <w:contextualSpacing/>
        <w:rPr>
          <w:kern w:val="16"/>
        </w:rPr>
      </w:pPr>
      <w:r>
        <w:rPr>
          <w:kern w:val="16"/>
        </w:rPr>
        <w:lastRenderedPageBreak/>
        <w:t>Arcar com o ônus dec</w:t>
      </w:r>
      <w:r>
        <w:rPr>
          <w:kern w:val="16"/>
        </w:rPr>
        <w:t>orrente de eventual equívoco no dimensionamento do quantitativo de sua proposta, inclusive quanto aos custos variáveis decorrentes de fatores futuros e incertos, caso o previsto inicialmente em sua proposta não seja satisfatório para o atendimento do objet</w:t>
      </w:r>
      <w:r>
        <w:rPr>
          <w:kern w:val="16"/>
        </w:rPr>
        <w:t>o da contratação, exceto quando ocorrer algum dos eventos do art. 124, II, d, da Lei Federal nº 14.133/21.</w:t>
      </w:r>
    </w:p>
    <w:p w14:paraId="31AD50F9" w14:textId="77777777" w:rsidR="00C154AE" w:rsidRDefault="00680FA3">
      <w:pPr>
        <w:pStyle w:val="Pargrafo"/>
        <w:widowControl w:val="0"/>
        <w:numPr>
          <w:ilvl w:val="0"/>
          <w:numId w:val="23"/>
        </w:numPr>
        <w:contextualSpacing/>
        <w:rPr>
          <w:kern w:val="16"/>
        </w:rPr>
      </w:pPr>
      <w:r>
        <w:rPr>
          <w:kern w:val="16"/>
        </w:rPr>
        <w:t>Cumprir as normas de segurança do contratante, além da legislação vigente em âmbito federal, estadual e municipal.</w:t>
      </w:r>
    </w:p>
    <w:p w14:paraId="61082DDB"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115FC4B3" w14:textId="77777777">
        <w:trPr>
          <w:trHeight w:val="226"/>
        </w:trPr>
        <w:tc>
          <w:tcPr>
            <w:tcW w:w="5000" w:type="pct"/>
            <w:tcBorders>
              <w:bottom w:val="single" w:sz="4" w:space="0" w:color="auto"/>
            </w:tcBorders>
            <w:shd w:val="clear" w:color="auto" w:fill="DBE5F1" w:themeFill="accent1" w:themeFillTint="33"/>
          </w:tcPr>
          <w:p w14:paraId="11D41CC1"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11</w:t>
            </w:r>
          </w:p>
        </w:tc>
      </w:tr>
      <w:tr w:rsidR="00C154AE" w14:paraId="6AB4D37D" w14:textId="77777777">
        <w:trPr>
          <w:trHeight w:val="54"/>
        </w:trPr>
        <w:tc>
          <w:tcPr>
            <w:tcW w:w="5000" w:type="pct"/>
            <w:tcBorders>
              <w:top w:val="single" w:sz="4" w:space="0" w:color="auto"/>
            </w:tcBorders>
          </w:tcPr>
          <w:p w14:paraId="2209BD6D" w14:textId="77777777" w:rsidR="00C154AE" w:rsidRDefault="00680FA3">
            <w:pPr>
              <w:spacing w:line="360" w:lineRule="auto"/>
              <w:jc w:val="both"/>
              <w:rPr>
                <w:b/>
                <w:bCs/>
                <w:smallCaps/>
                <w:spacing w:val="12"/>
                <w:kern w:val="16"/>
              </w:rPr>
            </w:pPr>
            <w:r>
              <w:rPr>
                <w:rFonts w:ascii="Times New Roman" w:hAnsi="Times New Roman" w:cs="Times New Roman"/>
                <w:b/>
                <w:bCs/>
                <w:kern w:val="16"/>
              </w:rPr>
              <w:t xml:space="preserve">Responsabilidade por danos </w:t>
            </w:r>
            <w:r>
              <w:rPr>
                <w:rFonts w:ascii="Times New Roman" w:hAnsi="Times New Roman" w:cs="Times New Roman"/>
                <w:b/>
                <w:bCs/>
              </w:rPr>
              <w:t>(art. 76 da Lei Federal nº 13.303/2016)</w:t>
            </w:r>
          </w:p>
        </w:tc>
      </w:tr>
    </w:tbl>
    <w:p w14:paraId="36225AE5" w14:textId="77777777" w:rsidR="00C154AE" w:rsidRDefault="00C154AE">
      <w:pPr>
        <w:pStyle w:val="PargrafodaLista"/>
        <w:widowControl w:val="0"/>
        <w:numPr>
          <w:ilvl w:val="0"/>
          <w:numId w:val="22"/>
        </w:numPr>
        <w:spacing w:line="276" w:lineRule="auto"/>
        <w:jc w:val="both"/>
        <w:rPr>
          <w:rFonts w:ascii="Times New Roman" w:hAnsi="Times New Roman" w:cs="Times New Roman"/>
          <w:vanish/>
        </w:rPr>
      </w:pPr>
    </w:p>
    <w:p w14:paraId="5F05E007"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A responsabilidade pelos danos causados por ato do contratado, de seus empregados, prepostos ou subordinado, é exclusivamente do contratado.</w:t>
      </w:r>
    </w:p>
    <w:p w14:paraId="7F704867"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A responsabilidade pelos compromissos assumido</w:t>
      </w:r>
      <w:r>
        <w:rPr>
          <w:rFonts w:ascii="Times New Roman" w:hAnsi="Times New Roman" w:cs="Times New Roman"/>
        </w:rPr>
        <w:t>s pelo contratado com terceiros é exclusivamente sua.</w:t>
      </w:r>
    </w:p>
    <w:p w14:paraId="11968BC9"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O contratante não responderá pelos compromissos assumidos pelo contratado com terceiros, ainda que vinculados à execução deste contrato, ou por qualquer dano causado por ato do contratado, de seus empre</w:t>
      </w:r>
      <w:r>
        <w:rPr>
          <w:rFonts w:ascii="Times New Roman" w:hAnsi="Times New Roman" w:cs="Times New Roman"/>
        </w:rPr>
        <w:t>gados, prepostos ou subordinados.</w:t>
      </w:r>
    </w:p>
    <w:p w14:paraId="577D54F1"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25CC5390" w14:textId="77777777">
        <w:trPr>
          <w:trHeight w:val="226"/>
        </w:trPr>
        <w:tc>
          <w:tcPr>
            <w:tcW w:w="5000" w:type="pct"/>
            <w:tcBorders>
              <w:bottom w:val="single" w:sz="4" w:space="0" w:color="auto"/>
            </w:tcBorders>
            <w:shd w:val="clear" w:color="auto" w:fill="DBE5F1" w:themeFill="accent1" w:themeFillTint="33"/>
          </w:tcPr>
          <w:p w14:paraId="7E3080DB"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12</w:t>
            </w:r>
          </w:p>
        </w:tc>
      </w:tr>
      <w:tr w:rsidR="00C154AE" w14:paraId="01B7833B" w14:textId="77777777">
        <w:trPr>
          <w:trHeight w:val="54"/>
        </w:trPr>
        <w:tc>
          <w:tcPr>
            <w:tcW w:w="5000" w:type="pct"/>
            <w:tcBorders>
              <w:top w:val="single" w:sz="4" w:space="0" w:color="auto"/>
            </w:tcBorders>
          </w:tcPr>
          <w:p w14:paraId="2AAE747C" w14:textId="77777777" w:rsidR="00C154AE" w:rsidRDefault="00680FA3">
            <w:pPr>
              <w:pStyle w:val="Pargrafo"/>
              <w:widowControl w:val="0"/>
              <w:ind w:left="-113" w:firstLine="0"/>
              <w:contextualSpacing/>
              <w:rPr>
                <w:b/>
                <w:bCs/>
                <w:smallCaps/>
                <w:spacing w:val="12"/>
                <w:kern w:val="16"/>
              </w:rPr>
            </w:pPr>
            <w:r>
              <w:rPr>
                <w:b/>
                <w:bCs/>
                <w:kern w:val="16"/>
              </w:rPr>
              <w:t>Infrações e sanções administrativas (Arts. 82 a 84 da Lei Federal nº 13.303/2016)</w:t>
            </w:r>
          </w:p>
        </w:tc>
      </w:tr>
    </w:tbl>
    <w:p w14:paraId="78321B2A" w14:textId="77777777" w:rsidR="00C154AE" w:rsidRDefault="00C154AE">
      <w:pPr>
        <w:pStyle w:val="PargrafodaLista"/>
        <w:widowControl w:val="0"/>
        <w:numPr>
          <w:ilvl w:val="0"/>
          <w:numId w:val="12"/>
        </w:numPr>
        <w:spacing w:line="360" w:lineRule="auto"/>
        <w:jc w:val="both"/>
        <w:rPr>
          <w:rFonts w:ascii="Times New Roman" w:eastAsia="Calibri" w:hAnsi="Times New Roman" w:cs="Times New Roman"/>
          <w:vanish/>
          <w:color w:val="000000"/>
          <w:kern w:val="16"/>
          <w:lang w:eastAsia="en-US"/>
        </w:rPr>
      </w:pPr>
    </w:p>
    <w:p w14:paraId="354904F6" w14:textId="77777777" w:rsidR="00C154AE" w:rsidRDefault="00C154AE">
      <w:pPr>
        <w:pStyle w:val="PargrafodaLista"/>
        <w:widowControl w:val="0"/>
        <w:numPr>
          <w:ilvl w:val="0"/>
          <w:numId w:val="11"/>
        </w:numPr>
        <w:spacing w:line="360" w:lineRule="auto"/>
        <w:jc w:val="both"/>
        <w:rPr>
          <w:rFonts w:ascii="Times New Roman" w:eastAsia="Calibri" w:hAnsi="Times New Roman" w:cs="Times New Roman"/>
          <w:vanish/>
          <w:color w:val="000000"/>
          <w:kern w:val="16"/>
          <w:lang w:eastAsia="en-US"/>
        </w:rPr>
      </w:pPr>
    </w:p>
    <w:p w14:paraId="4D500EBC" w14:textId="77777777" w:rsidR="00C154AE" w:rsidRDefault="00C154AE">
      <w:pPr>
        <w:pStyle w:val="PargrafodaLista"/>
        <w:widowControl w:val="0"/>
        <w:numPr>
          <w:ilvl w:val="0"/>
          <w:numId w:val="22"/>
        </w:numPr>
        <w:spacing w:line="276" w:lineRule="auto"/>
        <w:jc w:val="both"/>
        <w:rPr>
          <w:rFonts w:ascii="Times New Roman" w:hAnsi="Times New Roman" w:cs="Times New Roman"/>
          <w:vanish/>
        </w:rPr>
      </w:pPr>
    </w:p>
    <w:p w14:paraId="13521313"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Constituem infrações administrativas do contratado a serem punidas com as seguintes sanções: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C154AE" w14:paraId="228A37C0" w14:textId="77777777">
        <w:tc>
          <w:tcPr>
            <w:tcW w:w="4819" w:type="dxa"/>
            <w:shd w:val="clear" w:color="auto" w:fill="0F4C81"/>
            <w:vAlign w:val="center"/>
          </w:tcPr>
          <w:p w14:paraId="4EB26C09" w14:textId="77777777" w:rsidR="00C154AE" w:rsidRDefault="00680FA3">
            <w:pPr>
              <w:pStyle w:val="Pargrafo"/>
              <w:widowControl w:val="0"/>
              <w:ind w:firstLine="0"/>
              <w:contextualSpacing/>
              <w:jc w:val="center"/>
              <w:rPr>
                <w:b/>
                <w:bCs/>
                <w:color w:val="FFFFFF" w:themeColor="background1"/>
                <w:kern w:val="16"/>
              </w:rPr>
            </w:pPr>
            <w:r>
              <w:rPr>
                <w:b/>
                <w:bCs/>
                <w:color w:val="FFFFFF" w:themeColor="background1"/>
                <w:kern w:val="16"/>
              </w:rPr>
              <w:t>Infração</w:t>
            </w:r>
          </w:p>
        </w:tc>
        <w:tc>
          <w:tcPr>
            <w:tcW w:w="4819" w:type="dxa"/>
            <w:shd w:val="clear" w:color="auto" w:fill="EB293A"/>
            <w:vAlign w:val="center"/>
          </w:tcPr>
          <w:p w14:paraId="2DE76E96" w14:textId="77777777" w:rsidR="00C154AE" w:rsidRDefault="00680FA3">
            <w:pPr>
              <w:pStyle w:val="Pargrafo"/>
              <w:widowControl w:val="0"/>
              <w:ind w:firstLine="0"/>
              <w:contextualSpacing/>
              <w:jc w:val="center"/>
              <w:rPr>
                <w:b/>
                <w:bCs/>
                <w:color w:val="FFFFFF" w:themeColor="background1"/>
                <w:kern w:val="16"/>
              </w:rPr>
            </w:pPr>
            <w:r>
              <w:rPr>
                <w:b/>
                <w:bCs/>
                <w:color w:val="FFFFFF" w:themeColor="background1"/>
                <w:kern w:val="16"/>
              </w:rPr>
              <w:t>Penalidade</w:t>
            </w:r>
          </w:p>
        </w:tc>
      </w:tr>
      <w:tr w:rsidR="00C154AE" w14:paraId="78728D94" w14:textId="77777777">
        <w:tc>
          <w:tcPr>
            <w:tcW w:w="4819" w:type="dxa"/>
            <w:vAlign w:val="center"/>
          </w:tcPr>
          <w:p w14:paraId="2B8990A0" w14:textId="77777777" w:rsidR="00C154AE" w:rsidRDefault="00680FA3">
            <w:pPr>
              <w:pStyle w:val="Pargrafo"/>
              <w:widowControl w:val="0"/>
              <w:numPr>
                <w:ilvl w:val="0"/>
                <w:numId w:val="17"/>
              </w:numPr>
              <w:ind w:left="357" w:hanging="357"/>
              <w:contextualSpacing/>
              <w:rPr>
                <w:kern w:val="16"/>
              </w:rPr>
            </w:pPr>
            <w:r>
              <w:rPr>
                <w:kern w:val="16"/>
              </w:rPr>
              <w:t xml:space="preserve">Dar </w:t>
            </w:r>
            <w:r>
              <w:rPr>
                <w:kern w:val="16"/>
              </w:rPr>
              <w:t>causa à inexecução parcial do contrato.</w:t>
            </w:r>
          </w:p>
        </w:tc>
        <w:tc>
          <w:tcPr>
            <w:tcW w:w="4819" w:type="dxa"/>
            <w:vAlign w:val="center"/>
          </w:tcPr>
          <w:p w14:paraId="577E15BA" w14:textId="77777777" w:rsidR="00C154AE" w:rsidRDefault="00680FA3">
            <w:pPr>
              <w:pStyle w:val="Pargrafo"/>
              <w:widowControl w:val="0"/>
              <w:ind w:firstLine="0"/>
              <w:contextualSpacing/>
              <w:jc w:val="center"/>
              <w:rPr>
                <w:b/>
                <w:bCs/>
                <w:kern w:val="16"/>
              </w:rPr>
            </w:pPr>
            <w:r>
              <w:rPr>
                <w:b/>
                <w:bCs/>
                <w:kern w:val="16"/>
              </w:rPr>
              <w:t>Advertência</w:t>
            </w:r>
            <w:r>
              <w:rPr>
                <w:kern w:val="16"/>
              </w:rPr>
              <w:t>*</w:t>
            </w:r>
          </w:p>
          <w:p w14:paraId="1B1464FA" w14:textId="77777777" w:rsidR="00C154AE" w:rsidRDefault="00680FA3">
            <w:pPr>
              <w:pStyle w:val="Pargrafo"/>
              <w:widowControl w:val="0"/>
              <w:ind w:firstLine="0"/>
              <w:contextualSpacing/>
              <w:rPr>
                <w:kern w:val="16"/>
              </w:rPr>
            </w:pPr>
            <w:r>
              <w:rPr>
                <w:b/>
                <w:bCs/>
                <w:kern w:val="16"/>
              </w:rPr>
              <w:t xml:space="preserve">* </w:t>
            </w:r>
            <w:r>
              <w:rPr>
                <w:kern w:val="16"/>
              </w:rPr>
              <w:t>Exceto quando se justificar a imposição de penalidade mais grave, ocasião em que poderá ser aplicada a sanção de “</w:t>
            </w:r>
            <w:r>
              <w:rPr>
                <w:i/>
                <w:iCs/>
                <w:kern w:val="16"/>
              </w:rPr>
              <w:t>Impedimento de licitar e contratar</w:t>
            </w:r>
            <w:r>
              <w:rPr>
                <w:kern w:val="16"/>
              </w:rPr>
              <w:t>”.</w:t>
            </w:r>
          </w:p>
        </w:tc>
      </w:tr>
      <w:tr w:rsidR="00C154AE" w14:paraId="4885417D" w14:textId="77777777">
        <w:trPr>
          <w:trHeight w:val="64"/>
        </w:trPr>
        <w:tc>
          <w:tcPr>
            <w:tcW w:w="4819" w:type="dxa"/>
            <w:shd w:val="clear" w:color="auto" w:fill="DAEEF3" w:themeFill="accent5" w:themeFillTint="33"/>
            <w:vAlign w:val="center"/>
          </w:tcPr>
          <w:p w14:paraId="5DAE60E6" w14:textId="77777777" w:rsidR="00C154AE" w:rsidRDefault="00680FA3">
            <w:pPr>
              <w:pStyle w:val="Pargrafo"/>
              <w:widowControl w:val="0"/>
              <w:numPr>
                <w:ilvl w:val="0"/>
                <w:numId w:val="18"/>
              </w:numPr>
              <w:ind w:left="357" w:hanging="357"/>
              <w:contextualSpacing/>
              <w:rPr>
                <w:kern w:val="16"/>
              </w:rPr>
            </w:pPr>
            <w:r>
              <w:rPr>
                <w:kern w:val="16"/>
              </w:rPr>
              <w:t xml:space="preserve">Dar causa à inexecução parcial do contrato que cause grave dano ao </w:t>
            </w:r>
            <w:r>
              <w:rPr>
                <w:smallCaps/>
                <w:spacing w:val="12"/>
                <w:kern w:val="16"/>
              </w:rPr>
              <w:t>contratante</w:t>
            </w:r>
            <w:r>
              <w:rPr>
                <w:kern w:val="16"/>
              </w:rPr>
              <w:t xml:space="preserve"> ou ao funcionamento dos serviços públicos ou ao interesse coletivo.</w:t>
            </w:r>
          </w:p>
          <w:p w14:paraId="05C83465" w14:textId="77777777" w:rsidR="00C154AE" w:rsidRDefault="00680FA3">
            <w:pPr>
              <w:pStyle w:val="Pargrafo"/>
              <w:widowControl w:val="0"/>
              <w:numPr>
                <w:ilvl w:val="0"/>
                <w:numId w:val="18"/>
              </w:numPr>
              <w:ind w:left="357" w:hanging="357"/>
              <w:contextualSpacing/>
              <w:rPr>
                <w:kern w:val="16"/>
              </w:rPr>
            </w:pPr>
            <w:r>
              <w:rPr>
                <w:kern w:val="16"/>
              </w:rPr>
              <w:lastRenderedPageBreak/>
              <w:t>Dar causa à inexecução total do contrato.</w:t>
            </w:r>
          </w:p>
          <w:p w14:paraId="6C8EBC30" w14:textId="77777777" w:rsidR="00C154AE" w:rsidRDefault="00680FA3">
            <w:pPr>
              <w:pStyle w:val="Pargrafo"/>
              <w:widowControl w:val="0"/>
              <w:numPr>
                <w:ilvl w:val="0"/>
                <w:numId w:val="18"/>
              </w:numPr>
              <w:ind w:left="357" w:hanging="357"/>
              <w:contextualSpacing/>
              <w:rPr>
                <w:kern w:val="16"/>
              </w:rPr>
            </w:pPr>
            <w:r>
              <w:rPr>
                <w:kern w:val="16"/>
              </w:rPr>
              <w:t>Deixar de entregar a documentação exigida para o certame.</w:t>
            </w:r>
          </w:p>
          <w:p w14:paraId="3AD671CD" w14:textId="77777777" w:rsidR="00C154AE" w:rsidRDefault="00680FA3">
            <w:pPr>
              <w:pStyle w:val="Pargrafo"/>
              <w:widowControl w:val="0"/>
              <w:numPr>
                <w:ilvl w:val="0"/>
                <w:numId w:val="18"/>
              </w:numPr>
              <w:ind w:left="357" w:hanging="357"/>
              <w:contextualSpacing/>
              <w:rPr>
                <w:kern w:val="16"/>
              </w:rPr>
            </w:pPr>
            <w:r>
              <w:rPr>
                <w:kern w:val="16"/>
              </w:rPr>
              <w:t>Deixar de</w:t>
            </w:r>
            <w:r>
              <w:rPr>
                <w:kern w:val="16"/>
              </w:rPr>
              <w:t xml:space="preserve"> manter sua proposta, salvo em decorrência de fato superveniente devidamente justificado.</w:t>
            </w:r>
          </w:p>
          <w:p w14:paraId="4FD8A2C2" w14:textId="77777777" w:rsidR="00C154AE" w:rsidRDefault="00680FA3">
            <w:pPr>
              <w:pStyle w:val="Pargrafo"/>
              <w:widowControl w:val="0"/>
              <w:numPr>
                <w:ilvl w:val="0"/>
                <w:numId w:val="18"/>
              </w:numPr>
              <w:ind w:left="357" w:hanging="357"/>
              <w:contextualSpacing/>
              <w:rPr>
                <w:kern w:val="16"/>
              </w:rPr>
            </w:pPr>
            <w:r>
              <w:rPr>
                <w:kern w:val="16"/>
              </w:rPr>
              <w:t>Ensejar o retardamento da execução ou da entrega do objeto da contratação sem motivo justificado.</w:t>
            </w:r>
          </w:p>
        </w:tc>
        <w:tc>
          <w:tcPr>
            <w:tcW w:w="4819" w:type="dxa"/>
            <w:shd w:val="clear" w:color="auto" w:fill="FAC6CB"/>
            <w:vAlign w:val="center"/>
          </w:tcPr>
          <w:p w14:paraId="44E8CBC9" w14:textId="77777777" w:rsidR="00C154AE" w:rsidRDefault="00680FA3">
            <w:pPr>
              <w:pStyle w:val="Pargrafo"/>
              <w:widowControl w:val="0"/>
              <w:ind w:firstLine="0"/>
              <w:contextualSpacing/>
              <w:jc w:val="center"/>
              <w:rPr>
                <w:b/>
                <w:bCs/>
                <w:kern w:val="16"/>
              </w:rPr>
            </w:pPr>
            <w:r>
              <w:rPr>
                <w:b/>
                <w:bCs/>
                <w:kern w:val="16"/>
              </w:rPr>
              <w:lastRenderedPageBreak/>
              <w:t xml:space="preserve">Impedimento de licitar </w:t>
            </w:r>
            <w:r>
              <w:rPr>
                <w:b/>
                <w:bCs/>
                <w:kern w:val="16"/>
              </w:rPr>
              <w:br/>
              <w:t>e contratar</w:t>
            </w:r>
            <w:r>
              <w:rPr>
                <w:kern w:val="16"/>
              </w:rPr>
              <w:t>*</w:t>
            </w:r>
          </w:p>
          <w:p w14:paraId="31DEB9A8" w14:textId="77777777" w:rsidR="00C154AE" w:rsidRDefault="00680FA3">
            <w:pPr>
              <w:pStyle w:val="Pargrafo"/>
              <w:widowControl w:val="0"/>
              <w:ind w:firstLine="0"/>
              <w:contextualSpacing/>
              <w:rPr>
                <w:kern w:val="16"/>
              </w:rPr>
            </w:pPr>
            <w:r>
              <w:rPr>
                <w:kern w:val="16"/>
              </w:rPr>
              <w:t>* Exceto quando se justificar a</w:t>
            </w:r>
            <w:r>
              <w:rPr>
                <w:kern w:val="16"/>
              </w:rPr>
              <w:t xml:space="preserve"> imposição de penalidade mais grave, ocasião em que poderá </w:t>
            </w:r>
            <w:r>
              <w:rPr>
                <w:kern w:val="16"/>
              </w:rPr>
              <w:lastRenderedPageBreak/>
              <w:t>ser aplicada a sanção de “</w:t>
            </w:r>
            <w:r>
              <w:rPr>
                <w:i/>
                <w:iCs/>
                <w:kern w:val="16"/>
              </w:rPr>
              <w:t>Declaração de inidoneidade para licitar e contratar</w:t>
            </w:r>
            <w:r>
              <w:rPr>
                <w:kern w:val="16"/>
              </w:rPr>
              <w:t>”.</w:t>
            </w:r>
          </w:p>
        </w:tc>
      </w:tr>
      <w:tr w:rsidR="00C154AE" w14:paraId="11BBE123" w14:textId="77777777">
        <w:tc>
          <w:tcPr>
            <w:tcW w:w="4819" w:type="dxa"/>
            <w:vAlign w:val="center"/>
          </w:tcPr>
          <w:p w14:paraId="3B2E41FC" w14:textId="77777777" w:rsidR="00C154AE" w:rsidRDefault="00680FA3">
            <w:pPr>
              <w:pStyle w:val="Pargrafo"/>
              <w:widowControl w:val="0"/>
              <w:numPr>
                <w:ilvl w:val="0"/>
                <w:numId w:val="19"/>
              </w:numPr>
              <w:ind w:left="357" w:hanging="357"/>
              <w:contextualSpacing/>
              <w:rPr>
                <w:kern w:val="16"/>
              </w:rPr>
            </w:pPr>
            <w:r>
              <w:rPr>
                <w:kern w:val="16"/>
              </w:rPr>
              <w:lastRenderedPageBreak/>
              <w:t xml:space="preserve">Apresentar declaração ou documentação falsa exigida para o certame ou prestar declaração falsa durante a </w:t>
            </w:r>
            <w:r>
              <w:rPr>
                <w:kern w:val="16"/>
              </w:rPr>
              <w:t>dispensa eletrônica ou execução do contrato.</w:t>
            </w:r>
          </w:p>
          <w:p w14:paraId="78A637C3" w14:textId="77777777" w:rsidR="00C154AE" w:rsidRDefault="00680FA3">
            <w:pPr>
              <w:pStyle w:val="Pargrafo"/>
              <w:widowControl w:val="0"/>
              <w:numPr>
                <w:ilvl w:val="0"/>
                <w:numId w:val="19"/>
              </w:numPr>
              <w:ind w:left="357" w:hanging="357"/>
              <w:contextualSpacing/>
              <w:rPr>
                <w:kern w:val="16"/>
              </w:rPr>
            </w:pPr>
            <w:r>
              <w:rPr>
                <w:kern w:val="16"/>
              </w:rPr>
              <w:t>Fraudar a contratação ou praticar ato fraudulento na execução do contrato.</w:t>
            </w:r>
          </w:p>
          <w:p w14:paraId="1BB61E2A" w14:textId="77777777" w:rsidR="00C154AE" w:rsidRDefault="00680FA3">
            <w:pPr>
              <w:pStyle w:val="Pargrafo"/>
              <w:widowControl w:val="0"/>
              <w:numPr>
                <w:ilvl w:val="0"/>
                <w:numId w:val="19"/>
              </w:numPr>
              <w:ind w:left="357" w:hanging="357"/>
              <w:contextualSpacing/>
              <w:rPr>
                <w:kern w:val="16"/>
              </w:rPr>
            </w:pPr>
            <w:r>
              <w:rPr>
                <w:kern w:val="16"/>
              </w:rPr>
              <w:t>Comportar-se de modo inidôneo ou cometer fraude de qualquer natureza.</w:t>
            </w:r>
          </w:p>
          <w:p w14:paraId="34B00182" w14:textId="77777777" w:rsidR="00C154AE" w:rsidRDefault="00680FA3">
            <w:pPr>
              <w:pStyle w:val="Pargrafo"/>
              <w:widowControl w:val="0"/>
              <w:numPr>
                <w:ilvl w:val="0"/>
                <w:numId w:val="19"/>
              </w:numPr>
              <w:ind w:left="357" w:hanging="357"/>
              <w:contextualSpacing/>
              <w:rPr>
                <w:kern w:val="16"/>
              </w:rPr>
            </w:pPr>
            <w:r>
              <w:rPr>
                <w:kern w:val="16"/>
              </w:rPr>
              <w:t>Praticar atos ilícitos com vistas a frustrar os objetivos do certa</w:t>
            </w:r>
            <w:r>
              <w:rPr>
                <w:kern w:val="16"/>
              </w:rPr>
              <w:t>me.</w:t>
            </w:r>
          </w:p>
          <w:p w14:paraId="5F36A04E" w14:textId="77777777" w:rsidR="00C154AE" w:rsidRDefault="00680FA3">
            <w:pPr>
              <w:pStyle w:val="Pargrafo"/>
              <w:widowControl w:val="0"/>
              <w:numPr>
                <w:ilvl w:val="0"/>
                <w:numId w:val="19"/>
              </w:numPr>
              <w:ind w:left="357" w:hanging="357"/>
              <w:contextualSpacing/>
              <w:rPr>
                <w:kern w:val="16"/>
              </w:rPr>
            </w:pPr>
            <w:r>
              <w:rPr>
                <w:kern w:val="16"/>
              </w:rPr>
              <w:t>Praticar ato lesivo previsto no art. 5º da Lei Federal nº 12.846/13.</w:t>
            </w:r>
          </w:p>
        </w:tc>
        <w:tc>
          <w:tcPr>
            <w:tcW w:w="4819" w:type="dxa"/>
            <w:vAlign w:val="center"/>
          </w:tcPr>
          <w:p w14:paraId="4DB0C67F" w14:textId="77777777" w:rsidR="00C154AE" w:rsidRDefault="00680FA3">
            <w:pPr>
              <w:pStyle w:val="Pargrafo"/>
              <w:widowControl w:val="0"/>
              <w:ind w:firstLine="0"/>
              <w:contextualSpacing/>
              <w:jc w:val="center"/>
              <w:rPr>
                <w:kern w:val="16"/>
              </w:rPr>
            </w:pPr>
            <w:r>
              <w:rPr>
                <w:b/>
                <w:bCs/>
                <w:kern w:val="16"/>
              </w:rPr>
              <w:t>Declaração de inidoneidade</w:t>
            </w:r>
            <w:r>
              <w:rPr>
                <w:b/>
                <w:bCs/>
                <w:kern w:val="16"/>
              </w:rPr>
              <w:br/>
              <w:t>para licitar e contratar</w:t>
            </w:r>
          </w:p>
        </w:tc>
      </w:tr>
    </w:tbl>
    <w:p w14:paraId="6FB8BDE0" w14:textId="77777777" w:rsidR="00C154AE" w:rsidRDefault="00C154AE">
      <w:pPr>
        <w:pStyle w:val="Pargrafo"/>
        <w:widowControl w:val="0"/>
        <w:ind w:left="360" w:firstLine="0"/>
        <w:contextualSpacing/>
        <w:rPr>
          <w:kern w:val="16"/>
        </w:rPr>
      </w:pPr>
    </w:p>
    <w:p w14:paraId="1D592321"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 xml:space="preserve">O atraso superior a </w:t>
      </w:r>
      <w:r>
        <w:rPr>
          <w:rFonts w:ascii="Times New Roman" w:hAnsi="Times New Roman" w:cs="Times New Roman"/>
          <w:b/>
          <w:bCs/>
        </w:rPr>
        <w:t>30 dias corridos</w:t>
      </w:r>
      <w:r>
        <w:rPr>
          <w:rFonts w:ascii="Times New Roman" w:hAnsi="Times New Roman" w:cs="Times New Roman"/>
        </w:rPr>
        <w:t xml:space="preserve"> (inserir o número de dias) autoriza a rescisão do contrato por seu descumprimento, nos termos do art. 137, I, da Lei Federal n° 14.133/21.</w:t>
      </w:r>
    </w:p>
    <w:p w14:paraId="7FA55A10"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A aplicação das sanções previstas neste contrato não exclui a obrigação de reparação integral do dano causado ao con</w:t>
      </w:r>
      <w:r>
        <w:rPr>
          <w:rFonts w:ascii="Times New Roman" w:hAnsi="Times New Roman" w:cs="Times New Roman"/>
        </w:rPr>
        <w:t>tratante.</w:t>
      </w:r>
    </w:p>
    <w:p w14:paraId="057D170B"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As sanções podem ser cumuladas com as seguintes multas:</w:t>
      </w:r>
    </w:p>
    <w:p w14:paraId="2AE9C4F5"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595A94D3" w14:textId="77777777">
        <w:trPr>
          <w:trHeight w:val="64"/>
        </w:trPr>
        <w:tc>
          <w:tcPr>
            <w:tcW w:w="5000" w:type="pct"/>
            <w:shd w:val="clear" w:color="auto" w:fill="0F4C81"/>
            <w:vAlign w:val="center"/>
          </w:tcPr>
          <w:p w14:paraId="6535BB2D" w14:textId="77777777" w:rsidR="00C154AE" w:rsidRDefault="00680FA3">
            <w:pPr>
              <w:pStyle w:val="Pargrafo"/>
              <w:widowControl w:val="0"/>
              <w:ind w:left="255" w:hanging="255"/>
              <w:jc w:val="center"/>
              <w:rPr>
                <w:b/>
                <w:bCs/>
                <w:color w:val="FFFFFF" w:themeColor="background1"/>
                <w:kern w:val="16"/>
              </w:rPr>
            </w:pPr>
            <w:r>
              <w:rPr>
                <w:b/>
                <w:bCs/>
                <w:color w:val="FFFFFF" w:themeColor="background1"/>
                <w:kern w:val="16"/>
              </w:rPr>
              <w:t>Multa</w:t>
            </w:r>
          </w:p>
        </w:tc>
      </w:tr>
    </w:tbl>
    <w:tbl>
      <w:tblPr>
        <w:tblW w:w="5053" w:type="pct"/>
        <w:tblLook w:val="04A0" w:firstRow="1" w:lastRow="0" w:firstColumn="1" w:lastColumn="0" w:noHBand="0" w:noVBand="1"/>
      </w:tblPr>
      <w:tblGrid>
        <w:gridCol w:w="5104"/>
        <w:gridCol w:w="4636"/>
      </w:tblGrid>
      <w:tr w:rsidR="00C154AE" w14:paraId="20D8F34B" w14:textId="77777777">
        <w:trPr>
          <w:trHeight w:val="64"/>
        </w:trPr>
        <w:tc>
          <w:tcPr>
            <w:tcW w:w="2620" w:type="pct"/>
            <w:shd w:val="clear" w:color="auto" w:fill="FFFFFF"/>
          </w:tcPr>
          <w:p w14:paraId="030C3693" w14:textId="77777777" w:rsidR="00C154AE" w:rsidRDefault="00680FA3">
            <w:pPr>
              <w:widowControl w:val="0"/>
              <w:spacing w:line="360" w:lineRule="auto"/>
              <w:contextualSpacing/>
              <w:jc w:val="center"/>
              <w:rPr>
                <w:rFonts w:ascii="Times New Roman" w:eastAsia="Times New Roman" w:hAnsi="Times New Roman" w:cs="Times New Roman"/>
                <w:b/>
                <w:i/>
              </w:rPr>
            </w:pPr>
            <w:r>
              <w:rPr>
                <w:rFonts w:ascii="Times New Roman" w:eastAsia="Times New Roman" w:hAnsi="Times New Roman" w:cs="Times New Roman"/>
                <w:b/>
                <w:i/>
              </w:rPr>
              <w:t>Moratória</w:t>
            </w:r>
          </w:p>
          <w:p w14:paraId="069669AA" w14:textId="77777777" w:rsidR="00C154AE" w:rsidRDefault="00680FA3">
            <w:pPr>
              <w:widowControl w:val="0"/>
              <w:spacing w:line="360" w:lineRule="auto"/>
              <w:ind w:left="255" w:hanging="255"/>
              <w:contextualSpacing/>
              <w:jc w:val="both"/>
              <w:rPr>
                <w:rFonts w:ascii="Times New Roman" w:eastAsia="Times New Roman" w:hAnsi="Times New Roman" w:cs="Times New Roman"/>
              </w:rPr>
            </w:pPr>
            <w:r>
              <w:rPr>
                <w:rFonts w:ascii="Times New Roman" w:eastAsia="Times New Roman" w:hAnsi="Times New Roman" w:cs="Times New Roman"/>
                <w:i/>
              </w:rPr>
              <w:t xml:space="preserve">a. </w:t>
            </w:r>
            <w:r>
              <w:rPr>
                <w:rFonts w:ascii="Times New Roman" w:hAnsi="Times New Roman" w:cs="Times New Roman"/>
                <w:b/>
                <w:bCs/>
                <w:kern w:val="16"/>
              </w:rPr>
              <w:t xml:space="preserve">0,5% a 15% </w:t>
            </w:r>
            <w:r>
              <w:rPr>
                <w:rFonts w:ascii="Times New Roman" w:eastAsia="Times New Roman" w:hAnsi="Times New Roman" w:cs="Times New Roman"/>
              </w:rPr>
              <w:t xml:space="preserve">sobre o valor da parcela </w:t>
            </w:r>
            <w:r>
              <w:rPr>
                <w:rFonts w:ascii="Times New Roman" w:eastAsia="Times New Roman" w:hAnsi="Times New Roman" w:cs="Times New Roman"/>
              </w:rPr>
              <w:lastRenderedPageBreak/>
              <w:t xml:space="preserve">inadimplida por dia de atraso injustificado até o limite de </w:t>
            </w:r>
            <w:r>
              <w:rPr>
                <w:rFonts w:ascii="Times New Roman" w:eastAsia="Times New Roman" w:hAnsi="Times New Roman" w:cs="Times New Roman"/>
                <w:b/>
                <w:bCs/>
              </w:rPr>
              <w:t>trinta (30) dias corridos.</w:t>
            </w:r>
          </w:p>
          <w:p w14:paraId="53606471" w14:textId="77777777" w:rsidR="00C154AE" w:rsidRDefault="00680FA3">
            <w:pPr>
              <w:widowControl w:val="0"/>
              <w:spacing w:line="360" w:lineRule="auto"/>
              <w:ind w:left="255" w:hanging="255"/>
              <w:contextualSpacing/>
              <w:jc w:val="both"/>
              <w:rPr>
                <w:rFonts w:ascii="Times New Roman" w:eastAsia="Times New Roman" w:hAnsi="Times New Roman" w:cs="Times New Roman"/>
                <w:b/>
              </w:rPr>
            </w:pPr>
            <w:r>
              <w:rPr>
                <w:rFonts w:ascii="Times New Roman" w:eastAsia="Times New Roman" w:hAnsi="Times New Roman" w:cs="Times New Roman"/>
                <w:i/>
              </w:rPr>
              <w:t>b.</w:t>
            </w:r>
            <w:r>
              <w:rPr>
                <w:rFonts w:ascii="Times New Roman" w:eastAsia="Times New Roman" w:hAnsi="Times New Roman" w:cs="Times New Roman"/>
              </w:rPr>
              <w:t xml:space="preserve"> </w:t>
            </w:r>
            <w:r>
              <w:rPr>
                <w:rFonts w:ascii="Times New Roman" w:hAnsi="Times New Roman" w:cs="Times New Roman"/>
                <w:b/>
                <w:bCs/>
                <w:kern w:val="16"/>
              </w:rPr>
              <w:t xml:space="preserve">0,5% a 15% </w:t>
            </w:r>
            <w:r>
              <w:rPr>
                <w:rFonts w:ascii="Times New Roman" w:eastAsia="Times New Roman" w:hAnsi="Times New Roman" w:cs="Times New Roman"/>
              </w:rPr>
              <w:t xml:space="preserve">sobre o valor total do contrato por dia de atraso injustificado até o limite de </w:t>
            </w:r>
            <w:r>
              <w:rPr>
                <w:rFonts w:ascii="Times New Roman" w:eastAsia="Times New Roman" w:hAnsi="Times New Roman" w:cs="Times New Roman"/>
                <w:b/>
                <w:bCs/>
              </w:rPr>
              <w:t xml:space="preserve">trinta (30) dias corridos </w:t>
            </w:r>
            <w:r>
              <w:rPr>
                <w:rFonts w:ascii="Times New Roman" w:eastAsia="Times New Roman" w:hAnsi="Times New Roman" w:cs="Times New Roman"/>
              </w:rPr>
              <w:t>pela inobservância do prazo fixado para apresentação, suplementação ou reposição da garantia.</w:t>
            </w:r>
          </w:p>
        </w:tc>
        <w:tc>
          <w:tcPr>
            <w:tcW w:w="2380" w:type="pct"/>
            <w:shd w:val="clear" w:color="auto" w:fill="FFFFFF"/>
          </w:tcPr>
          <w:p w14:paraId="33FA310A" w14:textId="77777777" w:rsidR="00C154AE" w:rsidRDefault="00680FA3">
            <w:pPr>
              <w:widowControl w:val="0"/>
              <w:spacing w:line="360" w:lineRule="auto"/>
              <w:contextualSpacing/>
              <w:jc w:val="center"/>
              <w:rPr>
                <w:rFonts w:ascii="Times New Roman" w:eastAsia="Times New Roman" w:hAnsi="Times New Roman" w:cs="Times New Roman"/>
                <w:b/>
                <w:i/>
              </w:rPr>
            </w:pPr>
            <w:r>
              <w:rPr>
                <w:rFonts w:ascii="Times New Roman" w:eastAsia="Times New Roman" w:hAnsi="Times New Roman" w:cs="Times New Roman"/>
                <w:b/>
                <w:i/>
              </w:rPr>
              <w:lastRenderedPageBreak/>
              <w:t>Compensatória</w:t>
            </w:r>
          </w:p>
          <w:p w14:paraId="203809B4" w14:textId="77777777" w:rsidR="00C154AE" w:rsidRDefault="00680FA3">
            <w:pPr>
              <w:widowControl w:val="0"/>
              <w:spacing w:line="360" w:lineRule="auto"/>
              <w:contextualSpacing/>
              <w:jc w:val="both"/>
              <w:rPr>
                <w:rFonts w:ascii="Times New Roman" w:eastAsia="Times New Roman" w:hAnsi="Times New Roman" w:cs="Times New Roman"/>
              </w:rPr>
            </w:pPr>
            <w:r>
              <w:rPr>
                <w:rFonts w:ascii="Times New Roman" w:hAnsi="Times New Roman" w:cs="Times New Roman"/>
                <w:b/>
                <w:bCs/>
                <w:kern w:val="16"/>
              </w:rPr>
              <w:t>0,5% a 15%</w:t>
            </w:r>
            <w:r>
              <w:rPr>
                <w:rFonts w:ascii="Times New Roman" w:hAnsi="Times New Roman" w:cs="Times New Roman"/>
                <w:kern w:val="16"/>
              </w:rPr>
              <w:t xml:space="preserve"> </w:t>
            </w:r>
            <w:r>
              <w:rPr>
                <w:rFonts w:ascii="Times New Roman" w:eastAsia="Times New Roman" w:hAnsi="Times New Roman" w:cs="Times New Roman"/>
              </w:rPr>
              <w:t>sobre o valor total do contrato</w:t>
            </w:r>
            <w:r>
              <w:rPr>
                <w:rFonts w:ascii="Times New Roman" w:eastAsia="Times New Roman" w:hAnsi="Times New Roman" w:cs="Times New Roman"/>
              </w:rPr>
              <w:t xml:space="preserve">, </w:t>
            </w:r>
            <w:r>
              <w:rPr>
                <w:rFonts w:ascii="Times New Roman" w:eastAsia="Times New Roman" w:hAnsi="Times New Roman" w:cs="Times New Roman"/>
              </w:rPr>
              <w:lastRenderedPageBreak/>
              <w:t>no caso de inexecução total do seu objeto.</w:t>
            </w:r>
          </w:p>
        </w:tc>
      </w:tr>
    </w:tbl>
    <w:p w14:paraId="3DFA40DD" w14:textId="77777777" w:rsidR="00C154AE" w:rsidRDefault="00C154AE">
      <w:pPr>
        <w:pStyle w:val="Pargrafo"/>
        <w:widowControl w:val="0"/>
        <w:ind w:firstLine="0"/>
        <w:contextualSpacing/>
        <w:rPr>
          <w:kern w:val="16"/>
        </w:rPr>
      </w:pPr>
    </w:p>
    <w:p w14:paraId="4497361A"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 xml:space="preserve">Antes da aplicação das sanções, o contratado será notificado para apresentar defesa no prazo de </w:t>
      </w:r>
      <w:r>
        <w:rPr>
          <w:rFonts w:ascii="Times New Roman" w:hAnsi="Times New Roman" w:cs="Times New Roman"/>
          <w:b/>
          <w:bCs/>
        </w:rPr>
        <w:t>10 dias úteis</w:t>
      </w:r>
      <w:r>
        <w:rPr>
          <w:rFonts w:ascii="Times New Roman" w:hAnsi="Times New Roman" w:cs="Times New Roman"/>
        </w:rPr>
        <w:t>, contado de sua intimação.</w:t>
      </w:r>
    </w:p>
    <w:p w14:paraId="780358C9" w14:textId="77777777" w:rsidR="00C154AE" w:rsidRDefault="00680FA3">
      <w:pPr>
        <w:pStyle w:val="PargrafodaLista"/>
        <w:numPr>
          <w:ilvl w:val="2"/>
          <w:numId w:val="22"/>
        </w:numPr>
        <w:spacing w:line="360" w:lineRule="auto"/>
        <w:jc w:val="both"/>
        <w:rPr>
          <w:rFonts w:ascii="Times New Roman" w:hAnsi="Times New Roman" w:cs="Times New Roman"/>
        </w:rPr>
      </w:pPr>
      <w:r>
        <w:rPr>
          <w:rFonts w:ascii="Times New Roman" w:hAnsi="Times New Roman" w:cs="Times New Roman"/>
        </w:rPr>
        <w:t>Para a aplicação das sanções, deverá ser instaurado procedimento de resp</w:t>
      </w:r>
      <w:r>
        <w:rPr>
          <w:rFonts w:ascii="Times New Roman" w:hAnsi="Times New Roman" w:cs="Times New Roman"/>
        </w:rPr>
        <w:t>onsabilização por inexecução contratual, nos termos do art. 83 da Lei nº 13.303/2016, observado os procedimentos estabelecidos no Regulamento Interno de Licitações e Contratos.</w:t>
      </w:r>
    </w:p>
    <w:p w14:paraId="337212F4"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Se a multa aplicada e as indenizações cabíveis forem superiores ao valor devido</w:t>
      </w:r>
      <w:r>
        <w:rPr>
          <w:rFonts w:ascii="Times New Roman" w:hAnsi="Times New Roman" w:cs="Times New Roman"/>
        </w:rPr>
        <w:t xml:space="preserve"> ao contratado, além da perda deste valor, a diferença será descontada da garantia prestada, se for o caso, e/ou será cobrada judicialmente.</w:t>
      </w:r>
    </w:p>
    <w:p w14:paraId="3A4DDEE7"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 xml:space="preserve">Antes do ajuizamento da cobrança, a multa poderá ser recolhida administrativamente em até </w:t>
      </w:r>
      <w:r>
        <w:rPr>
          <w:rFonts w:ascii="Times New Roman" w:hAnsi="Times New Roman" w:cs="Times New Roman"/>
          <w:b/>
          <w:bCs/>
        </w:rPr>
        <w:t>15 dias úteis</w:t>
      </w:r>
      <w:r>
        <w:rPr>
          <w:rFonts w:ascii="Times New Roman" w:hAnsi="Times New Roman" w:cs="Times New Roman"/>
        </w:rPr>
        <w:t>, a contar d</w:t>
      </w:r>
      <w:r>
        <w:rPr>
          <w:rFonts w:ascii="Times New Roman" w:hAnsi="Times New Roman" w:cs="Times New Roman"/>
        </w:rPr>
        <w:t>o trânsito em julgado da decisão administrativa.</w:t>
      </w:r>
    </w:p>
    <w:p w14:paraId="586D099A"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 xml:space="preserve">A aplicação das sanções será precedida de processo administrativo em que seja assegurado o contraditório e a ampla defesa ao contratado, observando o rito especial previsto no art. 158 da Lei Federal </w:t>
      </w:r>
      <w:r>
        <w:rPr>
          <w:rFonts w:ascii="Times New Roman" w:hAnsi="Times New Roman" w:cs="Times New Roman"/>
        </w:rPr>
        <w:t>nº 14.133/21 para as penalidades de impedimento de licitar e contratar e declaração de inidoneidade para licitar ou contratar.</w:t>
      </w:r>
    </w:p>
    <w:p w14:paraId="6A162FEF"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A aplicação das sanções deve observar:</w:t>
      </w:r>
    </w:p>
    <w:p w14:paraId="7039DF9A" w14:textId="77777777" w:rsidR="00C154AE" w:rsidRDefault="00680FA3">
      <w:pPr>
        <w:pStyle w:val="Pargrafo"/>
        <w:widowControl w:val="0"/>
        <w:numPr>
          <w:ilvl w:val="0"/>
          <w:numId w:val="24"/>
        </w:numPr>
        <w:contextualSpacing/>
        <w:rPr>
          <w:kern w:val="16"/>
        </w:rPr>
      </w:pPr>
      <w:r>
        <w:rPr>
          <w:kern w:val="16"/>
        </w:rPr>
        <w:t>A natureza e gravidade da infração.</w:t>
      </w:r>
    </w:p>
    <w:p w14:paraId="774419D8" w14:textId="77777777" w:rsidR="00C154AE" w:rsidRDefault="00680FA3">
      <w:pPr>
        <w:pStyle w:val="Pargrafo"/>
        <w:widowControl w:val="0"/>
        <w:numPr>
          <w:ilvl w:val="0"/>
          <w:numId w:val="24"/>
        </w:numPr>
        <w:contextualSpacing/>
        <w:rPr>
          <w:kern w:val="16"/>
        </w:rPr>
      </w:pPr>
      <w:r>
        <w:rPr>
          <w:kern w:val="16"/>
        </w:rPr>
        <w:t>As peculiaridades do caso.</w:t>
      </w:r>
    </w:p>
    <w:p w14:paraId="0AA059E6" w14:textId="77777777" w:rsidR="00C154AE" w:rsidRDefault="00680FA3">
      <w:pPr>
        <w:pStyle w:val="Pargrafo"/>
        <w:widowControl w:val="0"/>
        <w:numPr>
          <w:ilvl w:val="0"/>
          <w:numId w:val="24"/>
        </w:numPr>
        <w:contextualSpacing/>
        <w:rPr>
          <w:kern w:val="16"/>
        </w:rPr>
      </w:pPr>
      <w:r>
        <w:rPr>
          <w:kern w:val="16"/>
        </w:rPr>
        <w:t>As circunstâncias agravante</w:t>
      </w:r>
      <w:r>
        <w:rPr>
          <w:kern w:val="16"/>
        </w:rPr>
        <w:t>s e/ou atenuantes.</w:t>
      </w:r>
    </w:p>
    <w:p w14:paraId="44A58BB8" w14:textId="77777777" w:rsidR="00C154AE" w:rsidRDefault="00680FA3">
      <w:pPr>
        <w:pStyle w:val="Pargrafo"/>
        <w:widowControl w:val="0"/>
        <w:numPr>
          <w:ilvl w:val="0"/>
          <w:numId w:val="24"/>
        </w:numPr>
        <w:contextualSpacing/>
        <w:rPr>
          <w:kern w:val="16"/>
        </w:rPr>
      </w:pPr>
      <w:r>
        <w:rPr>
          <w:kern w:val="16"/>
        </w:rPr>
        <w:t>Os danos causados ao contratante.</w:t>
      </w:r>
    </w:p>
    <w:p w14:paraId="1DEDF068" w14:textId="77777777" w:rsidR="00C154AE" w:rsidRDefault="00680FA3">
      <w:pPr>
        <w:pStyle w:val="Pargrafo"/>
        <w:widowControl w:val="0"/>
        <w:numPr>
          <w:ilvl w:val="0"/>
          <w:numId w:val="24"/>
        </w:numPr>
        <w:contextualSpacing/>
        <w:rPr>
          <w:kern w:val="16"/>
        </w:rPr>
      </w:pPr>
      <w:r>
        <w:rPr>
          <w:kern w:val="16"/>
        </w:rPr>
        <w:t>A implantação ou aperfeiçoamento de programa de integridade, conforme normas e orientações dos órgãos de controle.</w:t>
      </w:r>
    </w:p>
    <w:p w14:paraId="4C2C8219"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As infrações administrativas tipificadas como atos lesivos na Lei Federal nº 12.846/13 s</w:t>
      </w:r>
      <w:r>
        <w:rPr>
          <w:rFonts w:ascii="Times New Roman" w:hAnsi="Times New Roman" w:cs="Times New Roman"/>
        </w:rPr>
        <w:t>erão apuradas e julgadas em conjunto com as infrações previstas neste contrato, nos mesmos autos.</w:t>
      </w:r>
    </w:p>
    <w:p w14:paraId="6287DB63"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A personalidade jurídica do contratado poderá ser desconsiderada quando for utilizada com abuso do direito para facilitar, encobrir ou dissimular a prática do</w:t>
      </w:r>
      <w:r>
        <w:rPr>
          <w:rFonts w:ascii="Times New Roman" w:hAnsi="Times New Roman" w:cs="Times New Roman"/>
        </w:rPr>
        <w:t xml:space="preserve">s atos ilícitos previstos neste contrato ou para provocar confusão patrimonial e, nesse caso, todos os efeitos das sanções aplicadas </w:t>
      </w:r>
      <w:r>
        <w:rPr>
          <w:rFonts w:ascii="Times New Roman" w:hAnsi="Times New Roman" w:cs="Times New Roman"/>
        </w:rPr>
        <w:lastRenderedPageBreak/>
        <w:t>à pessoa jurídica serão estendidos aos seus administradores e sócios com poderes de administração, à pessoa jurídica sucess</w:t>
      </w:r>
      <w:r>
        <w:rPr>
          <w:rFonts w:ascii="Times New Roman" w:hAnsi="Times New Roman" w:cs="Times New Roman"/>
        </w:rPr>
        <w:t>ora ou à empresa do mesmo ramo com relação de coligação ou controle, de fato ou de direito, com o contratado, observados o contraditório, ampla defesa e a obrigatoriedade de análise jurídica prévia.</w:t>
      </w:r>
    </w:p>
    <w:p w14:paraId="10F84ACC"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 xml:space="preserve">No prazo de </w:t>
      </w:r>
      <w:r>
        <w:rPr>
          <w:rFonts w:ascii="Times New Roman" w:hAnsi="Times New Roman" w:cs="Times New Roman"/>
          <w:b/>
          <w:bCs/>
        </w:rPr>
        <w:t>15 dias úteis</w:t>
      </w:r>
      <w:r>
        <w:rPr>
          <w:rFonts w:ascii="Times New Roman" w:hAnsi="Times New Roman" w:cs="Times New Roman"/>
        </w:rPr>
        <w:t xml:space="preserve">, a contar da data de aplicação </w:t>
      </w:r>
      <w:r>
        <w:rPr>
          <w:rFonts w:ascii="Times New Roman" w:hAnsi="Times New Roman" w:cs="Times New Roman"/>
        </w:rPr>
        <w:t>da sanção, o contratante informará e manterá atualizados os dados relativos às sanções aplicadas por ela, para publicidade no Cadastro Nacional de Empresas Inidôneas e Suspensas (CEIS) e no Cadastro Nacional de Empresas Punidas (CNEP), instituídos no âmbit</w:t>
      </w:r>
      <w:r>
        <w:rPr>
          <w:rFonts w:ascii="Times New Roman" w:hAnsi="Times New Roman" w:cs="Times New Roman"/>
        </w:rPr>
        <w:t>o do Poder Executivo Federal.</w:t>
      </w:r>
    </w:p>
    <w:p w14:paraId="205A21D1"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As sanções de impedimento de licitar e contratar e declaração de inidoneidade para licitar ou contratar são passíveis de reabilitação, na forma do art. 163 da Lei Federal nº 14.133/21.</w:t>
      </w:r>
    </w:p>
    <w:p w14:paraId="3CD0211F" w14:textId="77777777" w:rsidR="00C154AE" w:rsidRDefault="00C154AE">
      <w:pPr>
        <w:pStyle w:val="PargrafodaLista"/>
        <w:widowControl w:val="0"/>
        <w:spacing w:line="276" w:lineRule="auto"/>
        <w:ind w:left="0"/>
        <w:jc w:val="both"/>
        <w:rPr>
          <w:rFonts w:ascii="Times New Roman" w:hAnsi="Times New Roman" w:cs="Times New Roman"/>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118B11EC" w14:textId="77777777">
        <w:trPr>
          <w:trHeight w:val="64"/>
        </w:trPr>
        <w:tc>
          <w:tcPr>
            <w:tcW w:w="5000" w:type="pct"/>
            <w:tcBorders>
              <w:bottom w:val="single" w:sz="4" w:space="0" w:color="auto"/>
            </w:tcBorders>
            <w:shd w:val="clear" w:color="auto" w:fill="DBE5F1" w:themeFill="accent1" w:themeFillTint="33"/>
          </w:tcPr>
          <w:p w14:paraId="17938612"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13</w:t>
            </w:r>
          </w:p>
        </w:tc>
      </w:tr>
      <w:tr w:rsidR="00C154AE" w14:paraId="3D16A314" w14:textId="77777777">
        <w:trPr>
          <w:trHeight w:val="194"/>
        </w:trPr>
        <w:tc>
          <w:tcPr>
            <w:tcW w:w="5000" w:type="pct"/>
            <w:tcBorders>
              <w:top w:val="single" w:sz="4" w:space="0" w:color="auto"/>
            </w:tcBorders>
          </w:tcPr>
          <w:p w14:paraId="1F3B32C0" w14:textId="77777777" w:rsidR="00C154AE" w:rsidRDefault="00680FA3">
            <w:pPr>
              <w:pStyle w:val="Pargrafo"/>
              <w:widowControl w:val="0"/>
              <w:ind w:left="-113" w:firstLine="0"/>
              <w:contextualSpacing/>
              <w:rPr>
                <w:b/>
                <w:bCs/>
                <w:smallCaps/>
                <w:spacing w:val="12"/>
                <w:kern w:val="16"/>
              </w:rPr>
            </w:pPr>
            <w:r>
              <w:rPr>
                <w:b/>
                <w:bCs/>
                <w:kern w:val="16"/>
              </w:rPr>
              <w:t xml:space="preserve">Alterações do </w:t>
            </w:r>
            <w:r>
              <w:rPr>
                <w:b/>
                <w:bCs/>
                <w:kern w:val="16"/>
              </w:rPr>
              <w:t>contrato</w:t>
            </w:r>
          </w:p>
        </w:tc>
      </w:tr>
    </w:tbl>
    <w:p w14:paraId="287AFA01" w14:textId="77777777" w:rsidR="00C154AE" w:rsidRDefault="00C154AE">
      <w:pPr>
        <w:pStyle w:val="PargrafodaLista"/>
        <w:widowControl w:val="0"/>
        <w:numPr>
          <w:ilvl w:val="0"/>
          <w:numId w:val="11"/>
        </w:numPr>
        <w:spacing w:line="360" w:lineRule="auto"/>
        <w:jc w:val="both"/>
        <w:rPr>
          <w:rFonts w:ascii="Times New Roman" w:eastAsia="Calibri" w:hAnsi="Times New Roman" w:cs="Times New Roman"/>
          <w:vanish/>
          <w:color w:val="000000"/>
          <w:kern w:val="16"/>
          <w:lang w:eastAsia="en-US"/>
        </w:rPr>
      </w:pPr>
    </w:p>
    <w:p w14:paraId="10D5B3A3" w14:textId="77777777" w:rsidR="00C154AE" w:rsidRDefault="00C154AE">
      <w:pPr>
        <w:pStyle w:val="PargrafodaLista"/>
        <w:widowControl w:val="0"/>
        <w:numPr>
          <w:ilvl w:val="0"/>
          <w:numId w:val="22"/>
        </w:numPr>
        <w:spacing w:line="276" w:lineRule="auto"/>
        <w:jc w:val="both"/>
        <w:rPr>
          <w:rFonts w:ascii="Times New Roman" w:hAnsi="Times New Roman" w:cs="Times New Roman"/>
          <w:vanish/>
        </w:rPr>
      </w:pPr>
    </w:p>
    <w:p w14:paraId="71591B53"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As alterações contratuais serão disciplinadas pelo art. 81 da Lei Federal nº 13.303/2016.</w:t>
      </w:r>
    </w:p>
    <w:p w14:paraId="027A3851"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 xml:space="preserve">Caso haja interesse público, o contratante pode alterar unilateralmente o contrato para impor acréscimos ou supressões de até 25% do valor </w:t>
      </w:r>
      <w:r>
        <w:rPr>
          <w:rFonts w:ascii="Times New Roman" w:hAnsi="Times New Roman" w:cs="Times New Roman"/>
        </w:rPr>
        <w:t>atualizado do contrato, mantidas as mesmas condições pactuadas inicialmente.</w:t>
      </w:r>
    </w:p>
    <w:p w14:paraId="25CF23F7"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As partes podem acordar suprimir o objeto do contrato em percentual superior a 25% do valor inicial atualizado do contrato.</w:t>
      </w:r>
    </w:p>
    <w:p w14:paraId="16A3787A"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Os acréscimos ou supressões não podem transfigurar o ob</w:t>
      </w:r>
      <w:r>
        <w:rPr>
          <w:rFonts w:ascii="Times New Roman" w:hAnsi="Times New Roman" w:cs="Times New Roman"/>
        </w:rPr>
        <w:t>jeto da contratação.</w:t>
      </w:r>
    </w:p>
    <w:p w14:paraId="18519E37" w14:textId="77777777" w:rsidR="00C154AE" w:rsidRDefault="00680FA3">
      <w:pPr>
        <w:pStyle w:val="PargrafodaLista"/>
        <w:numPr>
          <w:ilvl w:val="1"/>
          <w:numId w:val="21"/>
        </w:numPr>
        <w:spacing w:line="360" w:lineRule="auto"/>
        <w:ind w:left="0" w:firstLine="0"/>
        <w:jc w:val="both"/>
        <w:rPr>
          <w:rFonts w:ascii="Times New Roman" w:hAnsi="Times New Roman" w:cs="Times New Roman"/>
        </w:rPr>
      </w:pPr>
      <w:r>
        <w:rPr>
          <w:rFonts w:ascii="Times New Roman" w:hAnsi="Times New Roman" w:cs="Times New Roman"/>
        </w:rPr>
        <w:t>Registros que não caracterizem alteração do contrato podem ser realizados por simples apostila, dispensada a celebração de termo aditivo</w:t>
      </w:r>
      <w:proofErr w:type="gramStart"/>
      <w:r>
        <w:rPr>
          <w:rFonts w:ascii="Times New Roman" w:hAnsi="Times New Roman" w:cs="Times New Roman"/>
        </w:rPr>
        <w:t>, ,</w:t>
      </w:r>
      <w:proofErr w:type="gramEnd"/>
      <w:r>
        <w:rPr>
          <w:rFonts w:ascii="Times New Roman" w:hAnsi="Times New Roman" w:cs="Times New Roman"/>
        </w:rPr>
        <w:t xml:space="preserve"> conforme art. 81, § 7º da Lei Federal nº 13.303/2016.</w:t>
      </w:r>
    </w:p>
    <w:p w14:paraId="0E2F58CF"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36D00AC5" w14:textId="77777777">
        <w:trPr>
          <w:trHeight w:val="226"/>
        </w:trPr>
        <w:tc>
          <w:tcPr>
            <w:tcW w:w="5000" w:type="pct"/>
            <w:tcBorders>
              <w:bottom w:val="single" w:sz="4" w:space="0" w:color="auto"/>
            </w:tcBorders>
            <w:shd w:val="clear" w:color="auto" w:fill="DBE5F1" w:themeFill="accent1" w:themeFillTint="33"/>
          </w:tcPr>
          <w:p w14:paraId="496EB2D9"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14</w:t>
            </w:r>
          </w:p>
        </w:tc>
      </w:tr>
      <w:tr w:rsidR="00C154AE" w14:paraId="5999ECDC" w14:textId="77777777">
        <w:trPr>
          <w:trHeight w:val="54"/>
        </w:trPr>
        <w:tc>
          <w:tcPr>
            <w:tcW w:w="5000" w:type="pct"/>
            <w:tcBorders>
              <w:top w:val="single" w:sz="4" w:space="0" w:color="auto"/>
            </w:tcBorders>
          </w:tcPr>
          <w:p w14:paraId="6639FC88" w14:textId="77777777" w:rsidR="00C154AE" w:rsidRDefault="00680FA3">
            <w:pPr>
              <w:pStyle w:val="Pargrafo"/>
              <w:widowControl w:val="0"/>
              <w:ind w:left="-113" w:firstLine="0"/>
              <w:contextualSpacing/>
              <w:rPr>
                <w:b/>
                <w:bCs/>
                <w:smallCaps/>
                <w:spacing w:val="12"/>
                <w:kern w:val="16"/>
              </w:rPr>
            </w:pPr>
            <w:r>
              <w:rPr>
                <w:b/>
                <w:bCs/>
                <w:kern w:val="16"/>
              </w:rPr>
              <w:t>Extinção do contrato</w:t>
            </w:r>
          </w:p>
        </w:tc>
      </w:tr>
    </w:tbl>
    <w:p w14:paraId="01208CA4" w14:textId="77777777" w:rsidR="00C154AE" w:rsidRDefault="00C154AE">
      <w:pPr>
        <w:pStyle w:val="PargrafodaLista"/>
        <w:widowControl w:val="0"/>
        <w:numPr>
          <w:ilvl w:val="0"/>
          <w:numId w:val="12"/>
        </w:numPr>
        <w:spacing w:line="360" w:lineRule="auto"/>
        <w:jc w:val="both"/>
        <w:rPr>
          <w:rFonts w:ascii="Times New Roman" w:eastAsia="Calibri" w:hAnsi="Times New Roman" w:cs="Times New Roman"/>
          <w:vanish/>
          <w:color w:val="000000"/>
          <w:kern w:val="16"/>
          <w:lang w:eastAsia="en-US"/>
        </w:rPr>
      </w:pPr>
    </w:p>
    <w:p w14:paraId="58C02573" w14:textId="77777777" w:rsidR="00C154AE" w:rsidRDefault="00C154AE">
      <w:pPr>
        <w:pStyle w:val="PargrafodaLista"/>
        <w:widowControl w:val="0"/>
        <w:numPr>
          <w:ilvl w:val="0"/>
          <w:numId w:val="12"/>
        </w:numPr>
        <w:spacing w:line="360" w:lineRule="auto"/>
        <w:jc w:val="both"/>
        <w:rPr>
          <w:rFonts w:ascii="Times New Roman" w:eastAsia="Calibri" w:hAnsi="Times New Roman" w:cs="Times New Roman"/>
          <w:vanish/>
          <w:color w:val="000000"/>
          <w:kern w:val="16"/>
          <w:lang w:eastAsia="en-US"/>
        </w:rPr>
      </w:pPr>
    </w:p>
    <w:p w14:paraId="5E699D9E" w14:textId="77777777" w:rsidR="00C154AE" w:rsidRDefault="00C154AE">
      <w:pPr>
        <w:pStyle w:val="PargrafodaLista"/>
        <w:widowControl w:val="0"/>
        <w:numPr>
          <w:ilvl w:val="0"/>
          <w:numId w:val="12"/>
        </w:numPr>
        <w:spacing w:line="360" w:lineRule="auto"/>
        <w:jc w:val="both"/>
        <w:rPr>
          <w:rFonts w:ascii="Times New Roman" w:eastAsia="Calibri" w:hAnsi="Times New Roman" w:cs="Times New Roman"/>
          <w:vanish/>
          <w:color w:val="000000"/>
          <w:kern w:val="16"/>
          <w:lang w:eastAsia="en-US"/>
        </w:rPr>
      </w:pPr>
    </w:p>
    <w:p w14:paraId="14D0B0D6" w14:textId="77777777" w:rsidR="00C154AE" w:rsidRDefault="00C154AE">
      <w:pPr>
        <w:pStyle w:val="PargrafodaLista"/>
        <w:widowControl w:val="0"/>
        <w:numPr>
          <w:ilvl w:val="0"/>
          <w:numId w:val="22"/>
        </w:numPr>
        <w:spacing w:line="276" w:lineRule="auto"/>
        <w:jc w:val="both"/>
        <w:rPr>
          <w:rFonts w:ascii="Times New Roman" w:hAnsi="Times New Roman" w:cs="Times New Roman"/>
          <w:vanish/>
        </w:rPr>
      </w:pPr>
    </w:p>
    <w:p w14:paraId="251CAD94"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O contrato se extingue quando todas as obrigações de ambas as partes forem cumpridas, ainda que isso ocorra antes do prazo estipulado.</w:t>
      </w:r>
    </w:p>
    <w:p w14:paraId="583BC435"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Se as obrigações não forem cumpridas no prazo estipulado, a vigência ficará prorrogada até a conclusão do objeto, caso em</w:t>
      </w:r>
      <w:r>
        <w:rPr>
          <w:rFonts w:ascii="Times New Roman" w:hAnsi="Times New Roman" w:cs="Times New Roman"/>
        </w:rPr>
        <w:t xml:space="preserve"> que o contratante deverá providenciar a readequação do cronograma fixado para cumprimento do contrato.</w:t>
      </w:r>
    </w:p>
    <w:p w14:paraId="07E2FD00"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Se a não conclusão do contrato decorrer de culpa do contratado, ele ficará constituído em mora, devendo ser instaurado procedimento de inexecução contra</w:t>
      </w:r>
      <w:r>
        <w:rPr>
          <w:rFonts w:ascii="Times New Roman" w:hAnsi="Times New Roman" w:cs="Times New Roman"/>
        </w:rPr>
        <w:t>tual para a aplicação das sanções administrativas cabíveis.</w:t>
      </w:r>
    </w:p>
    <w:p w14:paraId="2A109103"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Na hipótese do item 14.3, o contratante poderá optar, ainda, pela extinção do contrato e adotar as medidas previstas em lei para a continuidade da execução do objeto.</w:t>
      </w:r>
    </w:p>
    <w:p w14:paraId="5897F9C7"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5AB1AAF5" w14:textId="77777777">
        <w:trPr>
          <w:trHeight w:val="195"/>
        </w:trPr>
        <w:tc>
          <w:tcPr>
            <w:tcW w:w="5000" w:type="pct"/>
            <w:tcBorders>
              <w:bottom w:val="single" w:sz="4" w:space="0" w:color="auto"/>
            </w:tcBorders>
            <w:shd w:val="clear" w:color="auto" w:fill="DBE5F1" w:themeFill="accent1" w:themeFillTint="33"/>
          </w:tcPr>
          <w:p w14:paraId="59563164" w14:textId="77777777" w:rsidR="00C154AE" w:rsidRDefault="00680FA3">
            <w:pPr>
              <w:pStyle w:val="Pargrafo"/>
              <w:widowControl w:val="0"/>
              <w:ind w:left="-113" w:firstLine="0"/>
              <w:contextualSpacing/>
              <w:rPr>
                <w:b/>
                <w:bCs/>
                <w:smallCaps/>
                <w:spacing w:val="12"/>
                <w:kern w:val="16"/>
              </w:rPr>
            </w:pPr>
            <w:r>
              <w:rPr>
                <w:b/>
                <w:bCs/>
                <w:smallCaps/>
                <w:spacing w:val="12"/>
                <w:kern w:val="16"/>
              </w:rPr>
              <w:lastRenderedPageBreak/>
              <w:t>Cláusula 15</w:t>
            </w:r>
          </w:p>
        </w:tc>
      </w:tr>
      <w:tr w:rsidR="00C154AE" w14:paraId="11746D45" w14:textId="77777777">
        <w:trPr>
          <w:trHeight w:val="54"/>
        </w:trPr>
        <w:tc>
          <w:tcPr>
            <w:tcW w:w="5000" w:type="pct"/>
            <w:tcBorders>
              <w:top w:val="single" w:sz="4" w:space="0" w:color="auto"/>
            </w:tcBorders>
          </w:tcPr>
          <w:p w14:paraId="6CF86CD7" w14:textId="77777777" w:rsidR="00C154AE" w:rsidRDefault="00680FA3">
            <w:pPr>
              <w:pStyle w:val="Pargrafo"/>
              <w:widowControl w:val="0"/>
              <w:ind w:left="-113" w:firstLine="0"/>
              <w:contextualSpacing/>
              <w:rPr>
                <w:b/>
                <w:bCs/>
                <w:smallCaps/>
                <w:spacing w:val="12"/>
                <w:kern w:val="16"/>
              </w:rPr>
            </w:pPr>
            <w:r>
              <w:rPr>
                <w:b/>
                <w:bCs/>
                <w:kern w:val="16"/>
              </w:rPr>
              <w:t>Fiscalização</w:t>
            </w:r>
          </w:p>
        </w:tc>
      </w:tr>
    </w:tbl>
    <w:p w14:paraId="3A90989A" w14:textId="77777777" w:rsidR="00C154AE" w:rsidRDefault="00C154AE">
      <w:pPr>
        <w:pStyle w:val="PargrafodaLista"/>
        <w:widowControl w:val="0"/>
        <w:numPr>
          <w:ilvl w:val="0"/>
          <w:numId w:val="12"/>
        </w:numPr>
        <w:spacing w:line="360" w:lineRule="auto"/>
        <w:jc w:val="both"/>
        <w:rPr>
          <w:rFonts w:ascii="Times New Roman" w:eastAsia="Calibri" w:hAnsi="Times New Roman" w:cs="Times New Roman"/>
          <w:vanish/>
          <w:color w:val="000000"/>
          <w:kern w:val="16"/>
          <w:lang w:eastAsia="en-US"/>
        </w:rPr>
      </w:pPr>
    </w:p>
    <w:p w14:paraId="583B300C" w14:textId="77777777" w:rsidR="00C154AE" w:rsidRDefault="00C154AE">
      <w:pPr>
        <w:pStyle w:val="PargrafodaLista"/>
        <w:widowControl w:val="0"/>
        <w:numPr>
          <w:ilvl w:val="0"/>
          <w:numId w:val="22"/>
        </w:numPr>
        <w:spacing w:line="276" w:lineRule="auto"/>
        <w:jc w:val="both"/>
        <w:rPr>
          <w:rFonts w:ascii="Times New Roman" w:hAnsi="Times New Roman" w:cs="Times New Roman"/>
          <w:vanish/>
        </w:rPr>
      </w:pPr>
    </w:p>
    <w:p w14:paraId="71AF2FF9" w14:textId="77777777" w:rsidR="00C154AE" w:rsidRDefault="00680FA3">
      <w:pPr>
        <w:spacing w:line="360" w:lineRule="auto"/>
        <w:jc w:val="both"/>
        <w:rPr>
          <w:rFonts w:ascii="Times New Roman" w:hAnsi="Times New Roman" w:cs="Times New Roman"/>
        </w:rPr>
      </w:pPr>
      <w:r>
        <w:rPr>
          <w:rFonts w:ascii="Times New Roman" w:hAnsi="Times New Roman" w:cs="Times New Roman"/>
        </w:rPr>
        <w:t>15.1 O cumprimento do contrato será fiscalizado pelo servidor nome do servidor, CPF nº </w:t>
      </w:r>
      <w:proofErr w:type="spellStart"/>
      <w:r>
        <w:rPr>
          <w:rFonts w:ascii="Times New Roman" w:hAnsi="Times New Roman" w:cs="Times New Roman"/>
        </w:rPr>
        <w:t>xxx.xxx.xxx-xx</w:t>
      </w:r>
      <w:proofErr w:type="spellEnd"/>
      <w:r>
        <w:rPr>
          <w:rFonts w:ascii="Times New Roman" w:hAnsi="Times New Roman" w:cs="Times New Roman"/>
        </w:rPr>
        <w:t>, matrícula nº </w:t>
      </w:r>
      <w:proofErr w:type="spellStart"/>
      <w:r>
        <w:rPr>
          <w:rFonts w:ascii="Times New Roman" w:hAnsi="Times New Roman" w:cs="Times New Roman"/>
        </w:rPr>
        <w:t>nnnn</w:t>
      </w:r>
      <w:proofErr w:type="spellEnd"/>
      <w:r>
        <w:rPr>
          <w:rFonts w:ascii="Times New Roman" w:hAnsi="Times New Roman" w:cs="Times New Roman"/>
        </w:rPr>
        <w:t>, lotado no [inserir setor], conforme ato a ser publicado no Diário Oficial do Estado, nos termos da Lei 13.303/2016 e R</w:t>
      </w:r>
      <w:r>
        <w:rPr>
          <w:rFonts w:ascii="Times New Roman" w:hAnsi="Times New Roman" w:cs="Times New Roman"/>
        </w:rPr>
        <w:t>egulamento Interno de Licitações e Contratos.</w:t>
      </w:r>
    </w:p>
    <w:p w14:paraId="68D047B5"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768B0816" w14:textId="77777777">
        <w:trPr>
          <w:trHeight w:val="423"/>
        </w:trPr>
        <w:tc>
          <w:tcPr>
            <w:tcW w:w="5000" w:type="pct"/>
            <w:tcBorders>
              <w:bottom w:val="single" w:sz="4" w:space="0" w:color="auto"/>
            </w:tcBorders>
            <w:shd w:val="clear" w:color="auto" w:fill="DBE5F1" w:themeFill="accent1" w:themeFillTint="33"/>
          </w:tcPr>
          <w:p w14:paraId="195BEC75"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16</w:t>
            </w:r>
          </w:p>
        </w:tc>
      </w:tr>
      <w:tr w:rsidR="00C154AE" w14:paraId="0A6D7E85" w14:textId="77777777">
        <w:trPr>
          <w:trHeight w:val="226"/>
        </w:trPr>
        <w:tc>
          <w:tcPr>
            <w:tcW w:w="5000" w:type="pct"/>
            <w:tcBorders>
              <w:top w:val="single" w:sz="4" w:space="0" w:color="auto"/>
            </w:tcBorders>
          </w:tcPr>
          <w:p w14:paraId="4EC22E0D" w14:textId="77777777" w:rsidR="00C154AE" w:rsidRDefault="00680FA3">
            <w:pPr>
              <w:pStyle w:val="Pargrafo"/>
              <w:widowControl w:val="0"/>
              <w:ind w:left="-113" w:firstLine="0"/>
              <w:contextualSpacing/>
              <w:rPr>
                <w:b/>
                <w:bCs/>
                <w:smallCaps/>
                <w:spacing w:val="12"/>
                <w:kern w:val="16"/>
              </w:rPr>
            </w:pPr>
            <w:r>
              <w:rPr>
                <w:b/>
                <w:bCs/>
                <w:kern w:val="16"/>
              </w:rPr>
              <w:t>Interpretação</w:t>
            </w:r>
          </w:p>
        </w:tc>
      </w:tr>
    </w:tbl>
    <w:p w14:paraId="259B66F8" w14:textId="77777777" w:rsidR="00C154AE" w:rsidRDefault="00C154AE">
      <w:pPr>
        <w:pStyle w:val="PargrafodaLista"/>
        <w:widowControl w:val="0"/>
        <w:numPr>
          <w:ilvl w:val="0"/>
          <w:numId w:val="22"/>
        </w:numPr>
        <w:spacing w:line="276" w:lineRule="auto"/>
        <w:jc w:val="both"/>
        <w:rPr>
          <w:vanish/>
        </w:rPr>
      </w:pPr>
    </w:p>
    <w:p w14:paraId="55CA09D7" w14:textId="77777777" w:rsidR="00C154AE" w:rsidRDefault="00680FA3">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 xml:space="preserve">Os casos omissos serão decididos entre as partes, segundo as disposições contidas na Lei n.º 13.303/2016, nas demais normas federais aplicáveis e, </w:t>
      </w:r>
      <w:r>
        <w:rPr>
          <w:rFonts w:ascii="Times New Roman" w:hAnsi="Times New Roman" w:cs="Times New Roman"/>
        </w:rPr>
        <w:t>subsidiariamente, segundo as disposições contidas na Lei n.º 8.078/1990 – Código de Defesa do Consumidor – e normas e princípios gerais dos contratos.</w:t>
      </w:r>
      <w:r>
        <w:t xml:space="preserve"> </w:t>
      </w:r>
    </w:p>
    <w:p w14:paraId="42E85D77"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78ED775E" w14:textId="77777777">
        <w:trPr>
          <w:trHeight w:val="64"/>
        </w:trPr>
        <w:tc>
          <w:tcPr>
            <w:tcW w:w="5000" w:type="pct"/>
            <w:tcBorders>
              <w:bottom w:val="single" w:sz="4" w:space="0" w:color="auto"/>
            </w:tcBorders>
            <w:shd w:val="clear" w:color="auto" w:fill="DBE5F1" w:themeFill="accent1" w:themeFillTint="33"/>
          </w:tcPr>
          <w:p w14:paraId="67566855"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17</w:t>
            </w:r>
          </w:p>
        </w:tc>
      </w:tr>
      <w:tr w:rsidR="00C154AE" w14:paraId="02E7D973" w14:textId="77777777">
        <w:trPr>
          <w:trHeight w:val="54"/>
        </w:trPr>
        <w:tc>
          <w:tcPr>
            <w:tcW w:w="5000" w:type="pct"/>
            <w:tcBorders>
              <w:top w:val="single" w:sz="4" w:space="0" w:color="auto"/>
            </w:tcBorders>
          </w:tcPr>
          <w:p w14:paraId="49093FF8" w14:textId="77777777" w:rsidR="00C154AE" w:rsidRDefault="00680FA3">
            <w:pPr>
              <w:pStyle w:val="Pargrafo"/>
              <w:widowControl w:val="0"/>
              <w:ind w:left="-113" w:firstLine="0"/>
              <w:contextualSpacing/>
              <w:rPr>
                <w:b/>
                <w:bCs/>
                <w:smallCaps/>
                <w:spacing w:val="12"/>
                <w:kern w:val="16"/>
              </w:rPr>
            </w:pPr>
            <w:r>
              <w:rPr>
                <w:b/>
                <w:bCs/>
                <w:kern w:val="16"/>
              </w:rPr>
              <w:t>Tratamento adequado dos conflitos de interesse</w:t>
            </w:r>
          </w:p>
        </w:tc>
      </w:tr>
    </w:tbl>
    <w:p w14:paraId="138DC7C7" w14:textId="77777777" w:rsidR="00C154AE" w:rsidRDefault="00C154AE">
      <w:pPr>
        <w:pStyle w:val="PargrafodaLista"/>
        <w:widowControl w:val="0"/>
        <w:numPr>
          <w:ilvl w:val="0"/>
          <w:numId w:val="12"/>
        </w:numPr>
        <w:spacing w:line="360" w:lineRule="auto"/>
        <w:jc w:val="both"/>
        <w:rPr>
          <w:rFonts w:ascii="Times New Roman" w:eastAsia="Calibri" w:hAnsi="Times New Roman" w:cs="Times New Roman"/>
          <w:vanish/>
          <w:color w:val="000000"/>
          <w:kern w:val="16"/>
          <w:lang w:eastAsia="en-US"/>
        </w:rPr>
      </w:pPr>
    </w:p>
    <w:p w14:paraId="4135DD36" w14:textId="77777777" w:rsidR="00C154AE" w:rsidRDefault="00C154AE">
      <w:pPr>
        <w:pStyle w:val="PargrafodaLista"/>
        <w:widowControl w:val="0"/>
        <w:numPr>
          <w:ilvl w:val="0"/>
          <w:numId w:val="22"/>
        </w:numPr>
        <w:spacing w:line="276" w:lineRule="auto"/>
        <w:jc w:val="both"/>
        <w:rPr>
          <w:rFonts w:ascii="Times New Roman" w:hAnsi="Times New Roman" w:cs="Times New Roman"/>
          <w:vanish/>
        </w:rPr>
      </w:pPr>
    </w:p>
    <w:p w14:paraId="4A7428C6"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 xml:space="preserve">Observado o disposto na Cláusula 16, </w:t>
      </w:r>
      <w:r>
        <w:rPr>
          <w:rFonts w:ascii="Times New Roman" w:hAnsi="Times New Roman" w:cs="Times New Roman"/>
        </w:rPr>
        <w:t>permanecendo o conflito de interesse, as partes se comprometem a submeter a disputa preferencialmente à Câmara de negociação, conciliação, mediação e arbitragem da administração pública estadual para dirimir os conflitos decorrentes deste contrato de manei</w:t>
      </w:r>
      <w:r>
        <w:rPr>
          <w:rFonts w:ascii="Times New Roman" w:hAnsi="Times New Roman" w:cs="Times New Roman"/>
        </w:rPr>
        <w:t>ra consensual, conforme Lei Complementar Estadual n° 121/19.</w:t>
      </w:r>
    </w:p>
    <w:p w14:paraId="654D0AB2"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3832D809" w14:textId="77777777">
        <w:trPr>
          <w:trHeight w:val="226"/>
        </w:trPr>
        <w:tc>
          <w:tcPr>
            <w:tcW w:w="5000" w:type="pct"/>
            <w:tcBorders>
              <w:bottom w:val="single" w:sz="4" w:space="0" w:color="auto"/>
            </w:tcBorders>
            <w:shd w:val="clear" w:color="auto" w:fill="DBE5F1" w:themeFill="accent1" w:themeFillTint="33"/>
          </w:tcPr>
          <w:p w14:paraId="57A0358A"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18</w:t>
            </w:r>
          </w:p>
        </w:tc>
      </w:tr>
      <w:tr w:rsidR="00C154AE" w14:paraId="58245166" w14:textId="77777777">
        <w:trPr>
          <w:trHeight w:val="54"/>
        </w:trPr>
        <w:tc>
          <w:tcPr>
            <w:tcW w:w="5000" w:type="pct"/>
            <w:tcBorders>
              <w:top w:val="single" w:sz="4" w:space="0" w:color="auto"/>
            </w:tcBorders>
          </w:tcPr>
          <w:p w14:paraId="11969023" w14:textId="77777777" w:rsidR="00C154AE" w:rsidRDefault="00680FA3">
            <w:pPr>
              <w:pStyle w:val="Pargrafo"/>
              <w:widowControl w:val="0"/>
              <w:ind w:left="-113" w:firstLine="0"/>
              <w:contextualSpacing/>
              <w:rPr>
                <w:b/>
                <w:bCs/>
                <w:smallCaps/>
                <w:spacing w:val="12"/>
                <w:kern w:val="16"/>
              </w:rPr>
            </w:pPr>
            <w:r>
              <w:rPr>
                <w:b/>
                <w:bCs/>
                <w:kern w:val="16"/>
              </w:rPr>
              <w:t>Divulgação e publicação</w:t>
            </w:r>
          </w:p>
        </w:tc>
      </w:tr>
    </w:tbl>
    <w:p w14:paraId="0453A939" w14:textId="77777777" w:rsidR="00C154AE" w:rsidRDefault="00C154AE">
      <w:pPr>
        <w:pStyle w:val="PargrafodaLista"/>
        <w:widowControl w:val="0"/>
        <w:numPr>
          <w:ilvl w:val="0"/>
          <w:numId w:val="12"/>
        </w:numPr>
        <w:spacing w:line="360" w:lineRule="auto"/>
        <w:jc w:val="both"/>
        <w:rPr>
          <w:rFonts w:ascii="Times New Roman" w:eastAsia="Calibri" w:hAnsi="Times New Roman" w:cs="Times New Roman"/>
          <w:vanish/>
          <w:color w:val="000000"/>
          <w:kern w:val="16"/>
          <w:lang w:eastAsia="en-US"/>
        </w:rPr>
      </w:pPr>
    </w:p>
    <w:p w14:paraId="188FAA27" w14:textId="77777777" w:rsidR="00C154AE" w:rsidRDefault="00C154AE">
      <w:pPr>
        <w:pStyle w:val="PargrafodaLista"/>
        <w:widowControl w:val="0"/>
        <w:numPr>
          <w:ilvl w:val="0"/>
          <w:numId w:val="22"/>
        </w:numPr>
        <w:spacing w:line="276" w:lineRule="auto"/>
        <w:jc w:val="both"/>
        <w:rPr>
          <w:rFonts w:ascii="Times New Roman" w:hAnsi="Times New Roman" w:cs="Times New Roman"/>
          <w:vanish/>
        </w:rPr>
      </w:pPr>
    </w:p>
    <w:p w14:paraId="5A7F67B8"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 xml:space="preserve">O contratante divulgará este contrato no Portal Nacional de Contratações Públicas (PNCP) em até 20 dias úteis e o publicará no Diário Oficial do </w:t>
      </w:r>
      <w:r>
        <w:rPr>
          <w:rFonts w:ascii="Times New Roman" w:hAnsi="Times New Roman" w:cs="Times New Roman"/>
        </w:rPr>
        <w:t>Estado em forma de extrato, no prazo de 10 dias úteis.</w:t>
      </w:r>
    </w:p>
    <w:p w14:paraId="64BAD79B"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Os prazos contidos no item 18.1 são contados da data da assinatura do contrato.</w:t>
      </w:r>
    </w:p>
    <w:p w14:paraId="6EEE465F"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3C44D9D1" w14:textId="77777777">
        <w:trPr>
          <w:trHeight w:val="226"/>
        </w:trPr>
        <w:tc>
          <w:tcPr>
            <w:tcW w:w="5000" w:type="pct"/>
            <w:tcBorders>
              <w:bottom w:val="single" w:sz="4" w:space="0" w:color="auto"/>
            </w:tcBorders>
            <w:shd w:val="clear" w:color="auto" w:fill="DBE5F1" w:themeFill="accent1" w:themeFillTint="33"/>
          </w:tcPr>
          <w:p w14:paraId="460EAE63"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19</w:t>
            </w:r>
          </w:p>
        </w:tc>
      </w:tr>
      <w:tr w:rsidR="00C154AE" w14:paraId="1445E31D" w14:textId="77777777">
        <w:trPr>
          <w:trHeight w:val="54"/>
        </w:trPr>
        <w:tc>
          <w:tcPr>
            <w:tcW w:w="5000" w:type="pct"/>
            <w:tcBorders>
              <w:top w:val="single" w:sz="4" w:space="0" w:color="auto"/>
            </w:tcBorders>
          </w:tcPr>
          <w:p w14:paraId="3864F633" w14:textId="77777777" w:rsidR="00C154AE" w:rsidRDefault="00680FA3">
            <w:pPr>
              <w:pStyle w:val="Pargrafo"/>
              <w:widowControl w:val="0"/>
              <w:ind w:left="-113" w:firstLine="0"/>
              <w:contextualSpacing/>
              <w:rPr>
                <w:b/>
                <w:bCs/>
                <w:smallCaps/>
                <w:spacing w:val="12"/>
                <w:kern w:val="16"/>
              </w:rPr>
            </w:pPr>
            <w:r>
              <w:rPr>
                <w:b/>
                <w:bCs/>
                <w:kern w:val="16"/>
              </w:rPr>
              <w:t>Vigência</w:t>
            </w:r>
          </w:p>
        </w:tc>
      </w:tr>
    </w:tbl>
    <w:p w14:paraId="5826882E" w14:textId="77777777" w:rsidR="00C154AE" w:rsidRDefault="00C154AE">
      <w:pPr>
        <w:pStyle w:val="PargrafodaLista"/>
        <w:widowControl w:val="0"/>
        <w:numPr>
          <w:ilvl w:val="0"/>
          <w:numId w:val="12"/>
        </w:numPr>
        <w:spacing w:line="360" w:lineRule="auto"/>
        <w:jc w:val="both"/>
        <w:rPr>
          <w:rFonts w:ascii="Times New Roman" w:eastAsia="Calibri" w:hAnsi="Times New Roman" w:cs="Times New Roman"/>
          <w:vanish/>
          <w:color w:val="000000"/>
          <w:kern w:val="16"/>
          <w:lang w:eastAsia="en-US"/>
        </w:rPr>
      </w:pPr>
    </w:p>
    <w:p w14:paraId="594332D6" w14:textId="77777777" w:rsidR="00C154AE" w:rsidRDefault="00C154AE">
      <w:pPr>
        <w:pStyle w:val="PargrafodaLista"/>
        <w:widowControl w:val="0"/>
        <w:numPr>
          <w:ilvl w:val="0"/>
          <w:numId w:val="22"/>
        </w:numPr>
        <w:spacing w:line="276" w:lineRule="auto"/>
        <w:jc w:val="both"/>
        <w:rPr>
          <w:rFonts w:ascii="Times New Roman" w:hAnsi="Times New Roman" w:cs="Times New Roman"/>
          <w:vanish/>
        </w:rPr>
      </w:pPr>
    </w:p>
    <w:p w14:paraId="02022BB0"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lang w:val="en-US"/>
        </w:rPr>
      </w:pPr>
      <w:r>
        <w:rPr>
          <w:rFonts w:ascii="Times New Roman" w:hAnsi="Times New Roman" w:cs="Times New Roman"/>
        </w:rPr>
        <w:t xml:space="preserve">O contrato terá vigência de vinte e quatro (24) meses, com início em </w:t>
      </w:r>
      <w:proofErr w:type="spellStart"/>
      <w:r>
        <w:rPr>
          <w:rFonts w:ascii="Times New Roman" w:hAnsi="Times New Roman" w:cs="Times New Roman"/>
        </w:rPr>
        <w:t>dd</w:t>
      </w:r>
      <w:proofErr w:type="spellEnd"/>
      <w:r>
        <w:rPr>
          <w:rFonts w:ascii="Times New Roman" w:hAnsi="Times New Roman" w:cs="Times New Roman"/>
        </w:rPr>
        <w:t>/mm/</w:t>
      </w:r>
      <w:proofErr w:type="spellStart"/>
      <w:r>
        <w:rPr>
          <w:rFonts w:ascii="Times New Roman" w:hAnsi="Times New Roman" w:cs="Times New Roman"/>
        </w:rPr>
        <w:t>aaaa</w:t>
      </w:r>
      <w:proofErr w:type="spellEnd"/>
      <w:r>
        <w:rPr>
          <w:rFonts w:ascii="Times New Roman" w:hAnsi="Times New Roman" w:cs="Times New Roman"/>
        </w:rPr>
        <w:t xml:space="preserve"> (inserir data) e término em </w:t>
      </w:r>
      <w:proofErr w:type="spellStart"/>
      <w:r>
        <w:rPr>
          <w:rFonts w:ascii="Times New Roman" w:hAnsi="Times New Roman" w:cs="Times New Roman"/>
        </w:rPr>
        <w:t>dd</w:t>
      </w:r>
      <w:proofErr w:type="spellEnd"/>
      <w:r>
        <w:rPr>
          <w:rFonts w:ascii="Times New Roman" w:hAnsi="Times New Roman" w:cs="Times New Roman"/>
        </w:rPr>
        <w:t>/mm/</w:t>
      </w:r>
      <w:proofErr w:type="spellStart"/>
      <w:r>
        <w:rPr>
          <w:rFonts w:ascii="Times New Roman" w:hAnsi="Times New Roman" w:cs="Times New Roman"/>
        </w:rPr>
        <w:t>aaaa</w:t>
      </w:r>
      <w:proofErr w:type="spellEnd"/>
      <w:r>
        <w:rPr>
          <w:rFonts w:ascii="Times New Roman" w:hAnsi="Times New Roman" w:cs="Times New Roman"/>
        </w:rPr>
        <w:t xml:space="preserve"> (inserir data</w:t>
      </w:r>
      <w:proofErr w:type="gramStart"/>
      <w:r>
        <w:rPr>
          <w:rFonts w:ascii="Times New Roman" w:hAnsi="Times New Roman" w:cs="Times New Roman"/>
        </w:rPr>
        <w:t>),  podendo</w:t>
      </w:r>
      <w:proofErr w:type="gramEnd"/>
      <w:r>
        <w:rPr>
          <w:rFonts w:ascii="Times New Roman" w:hAnsi="Times New Roman" w:cs="Times New Roman"/>
        </w:rPr>
        <w:t xml:space="preserve"> ser prorrogado na forma dos artigos 106 e 107 da </w:t>
      </w:r>
      <w:r>
        <w:rPr>
          <w:rFonts w:ascii="Times New Roman" w:hAnsi="Times New Roman" w:cs="Times New Roman"/>
        </w:rPr>
        <w:lastRenderedPageBreak/>
        <w:t>Lei n° 14.133, de 2021.</w:t>
      </w:r>
    </w:p>
    <w:p w14:paraId="2852C0A7"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Antes da prorrogação da vigência do con</w:t>
      </w:r>
      <w:r>
        <w:rPr>
          <w:rFonts w:ascii="Times New Roman" w:hAnsi="Times New Roman" w:cs="Times New Roman"/>
        </w:rPr>
        <w:t>trato, o contratante deverá verificar a regularidade fiscal do contratado, consultar o CEIS e o CNEP, emitir as certidões negativas de inidoneidade, de impedimento e de débitos trabalhistas e juntá-las ao respectivo processo.</w:t>
      </w:r>
    </w:p>
    <w:p w14:paraId="09B5859D"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154AE" w14:paraId="36A1867E" w14:textId="77777777">
        <w:trPr>
          <w:trHeight w:val="64"/>
        </w:trPr>
        <w:tc>
          <w:tcPr>
            <w:tcW w:w="5000" w:type="pct"/>
            <w:tcBorders>
              <w:bottom w:val="single" w:sz="4" w:space="0" w:color="auto"/>
            </w:tcBorders>
            <w:shd w:val="clear" w:color="auto" w:fill="DBE5F1" w:themeFill="accent1" w:themeFillTint="33"/>
          </w:tcPr>
          <w:p w14:paraId="13D39255" w14:textId="77777777" w:rsidR="00C154AE" w:rsidRDefault="00680FA3">
            <w:pPr>
              <w:pStyle w:val="Pargrafo"/>
              <w:widowControl w:val="0"/>
              <w:ind w:left="-113" w:firstLine="0"/>
              <w:contextualSpacing/>
              <w:rPr>
                <w:b/>
                <w:bCs/>
                <w:smallCaps/>
                <w:spacing w:val="12"/>
                <w:kern w:val="16"/>
              </w:rPr>
            </w:pPr>
            <w:r>
              <w:rPr>
                <w:b/>
                <w:bCs/>
                <w:smallCaps/>
                <w:spacing w:val="12"/>
                <w:kern w:val="16"/>
              </w:rPr>
              <w:t>Cláusula 20</w:t>
            </w:r>
          </w:p>
        </w:tc>
      </w:tr>
      <w:tr w:rsidR="00C154AE" w14:paraId="4B66CF9C" w14:textId="77777777">
        <w:trPr>
          <w:trHeight w:val="54"/>
        </w:trPr>
        <w:tc>
          <w:tcPr>
            <w:tcW w:w="5000" w:type="pct"/>
            <w:tcBorders>
              <w:top w:val="single" w:sz="4" w:space="0" w:color="auto"/>
            </w:tcBorders>
          </w:tcPr>
          <w:p w14:paraId="6DB171C7" w14:textId="77777777" w:rsidR="00C154AE" w:rsidRDefault="00680FA3">
            <w:pPr>
              <w:pStyle w:val="Pargrafo"/>
              <w:widowControl w:val="0"/>
              <w:ind w:left="-113" w:firstLine="0"/>
              <w:contextualSpacing/>
              <w:rPr>
                <w:b/>
                <w:bCs/>
                <w:smallCaps/>
                <w:spacing w:val="12"/>
                <w:kern w:val="16"/>
              </w:rPr>
            </w:pPr>
            <w:r>
              <w:rPr>
                <w:b/>
                <w:bCs/>
                <w:kern w:val="16"/>
              </w:rPr>
              <w:t>Foro</w:t>
            </w:r>
          </w:p>
        </w:tc>
      </w:tr>
    </w:tbl>
    <w:p w14:paraId="4237784D" w14:textId="77777777" w:rsidR="00C154AE" w:rsidRDefault="00C154AE">
      <w:pPr>
        <w:pStyle w:val="PargrafodaLista"/>
        <w:widowControl w:val="0"/>
        <w:numPr>
          <w:ilvl w:val="0"/>
          <w:numId w:val="12"/>
        </w:numPr>
        <w:spacing w:line="360" w:lineRule="auto"/>
        <w:jc w:val="both"/>
        <w:rPr>
          <w:rFonts w:ascii="Times New Roman" w:eastAsia="Calibri" w:hAnsi="Times New Roman" w:cs="Times New Roman"/>
          <w:vanish/>
          <w:color w:val="000000"/>
          <w:kern w:val="16"/>
          <w:lang w:eastAsia="en-US"/>
        </w:rPr>
      </w:pPr>
    </w:p>
    <w:p w14:paraId="650EF9A3" w14:textId="77777777" w:rsidR="00C154AE" w:rsidRDefault="00C154AE">
      <w:pPr>
        <w:pStyle w:val="PargrafodaLista"/>
        <w:widowControl w:val="0"/>
        <w:numPr>
          <w:ilvl w:val="0"/>
          <w:numId w:val="22"/>
        </w:numPr>
        <w:spacing w:line="276" w:lineRule="auto"/>
        <w:jc w:val="both"/>
        <w:rPr>
          <w:rFonts w:ascii="Times New Roman" w:hAnsi="Times New Roman" w:cs="Times New Roman"/>
          <w:vanish/>
        </w:rPr>
      </w:pPr>
    </w:p>
    <w:p w14:paraId="0A8BCFFD" w14:textId="77777777" w:rsidR="00C154AE" w:rsidRDefault="00680FA3">
      <w:pPr>
        <w:pStyle w:val="PargrafodaLista"/>
        <w:widowControl w:val="0"/>
        <w:numPr>
          <w:ilvl w:val="1"/>
          <w:numId w:val="22"/>
        </w:numPr>
        <w:spacing w:line="276" w:lineRule="auto"/>
        <w:ind w:left="0" w:firstLine="0"/>
        <w:jc w:val="both"/>
        <w:rPr>
          <w:rFonts w:ascii="Times New Roman" w:hAnsi="Times New Roman" w:cs="Times New Roman"/>
        </w:rPr>
      </w:pPr>
      <w:r>
        <w:rPr>
          <w:rFonts w:ascii="Times New Roman" w:hAnsi="Times New Roman" w:cs="Times New Roman"/>
        </w:rPr>
        <w:t xml:space="preserve">As partes elegem o foro da Comarca de </w:t>
      </w:r>
      <w:proofErr w:type="gramStart"/>
      <w:r>
        <w:rPr>
          <w:rFonts w:ascii="Times New Roman" w:hAnsi="Times New Roman" w:cs="Times New Roman"/>
        </w:rPr>
        <w:t>Belém(</w:t>
      </w:r>
      <w:proofErr w:type="gramEnd"/>
      <w:r>
        <w:rPr>
          <w:rFonts w:ascii="Times New Roman" w:hAnsi="Times New Roman" w:cs="Times New Roman"/>
        </w:rPr>
        <w:t>PA), para resolver os litígios oriundos deste contrato, observado o disposto na Cláusula 17.</w:t>
      </w:r>
    </w:p>
    <w:p w14:paraId="30B6D45C" w14:textId="77777777" w:rsidR="00C154AE" w:rsidRDefault="00C154AE">
      <w:pPr>
        <w:pStyle w:val="Pargrafo"/>
        <w:widowControl w:val="0"/>
        <w:ind w:firstLine="0"/>
        <w:contextualSpacing/>
        <w:rPr>
          <w:kern w:val="16"/>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C154AE" w14:paraId="4AA82DCF" w14:textId="77777777">
        <w:tc>
          <w:tcPr>
            <w:tcW w:w="5000" w:type="pct"/>
            <w:gridSpan w:val="2"/>
            <w:shd w:val="clear" w:color="auto" w:fill="0F4C81"/>
            <w:vAlign w:val="center"/>
          </w:tcPr>
          <w:p w14:paraId="70FD90C8" w14:textId="77777777" w:rsidR="00C154AE" w:rsidRDefault="00680FA3">
            <w:pPr>
              <w:widowControl w:val="0"/>
              <w:shd w:val="clear" w:color="auto" w:fill="0F4C81"/>
              <w:spacing w:line="360" w:lineRule="auto"/>
              <w:contextualSpacing/>
              <w:jc w:val="center"/>
              <w:rPr>
                <w:rFonts w:ascii="Times New Roman" w:hAnsi="Times New Roman" w:cs="Times New Roman"/>
                <w:b/>
                <w:bCs/>
                <w:color w:val="FFFFFF" w:themeColor="background1"/>
                <w:kern w:val="16"/>
              </w:rPr>
            </w:pPr>
            <w:r>
              <w:rPr>
                <w:rFonts w:ascii="Times New Roman" w:hAnsi="Times New Roman" w:cs="Times New Roman"/>
                <w:b/>
                <w:bCs/>
                <w:color w:val="FFFFFF" w:themeColor="background1"/>
                <w:kern w:val="16"/>
              </w:rPr>
              <w:t xml:space="preserve">Cidade (PA), ____ de ______ </w:t>
            </w:r>
            <w:proofErr w:type="spellStart"/>
            <w:r>
              <w:rPr>
                <w:rFonts w:ascii="Times New Roman" w:hAnsi="Times New Roman" w:cs="Times New Roman"/>
                <w:b/>
                <w:bCs/>
                <w:color w:val="FFFFFF" w:themeColor="background1"/>
                <w:kern w:val="16"/>
              </w:rPr>
              <w:t>de</w:t>
            </w:r>
            <w:proofErr w:type="spellEnd"/>
            <w:r>
              <w:rPr>
                <w:rFonts w:ascii="Times New Roman" w:hAnsi="Times New Roman" w:cs="Times New Roman"/>
                <w:b/>
                <w:bCs/>
                <w:color w:val="FFFFFF" w:themeColor="background1"/>
                <w:kern w:val="16"/>
              </w:rPr>
              <w:t xml:space="preserve"> _____</w:t>
            </w:r>
          </w:p>
        </w:tc>
      </w:tr>
      <w:tr w:rsidR="00C154AE" w14:paraId="57A6427B" w14:textId="77777777">
        <w:tc>
          <w:tcPr>
            <w:tcW w:w="2500" w:type="pct"/>
            <w:vAlign w:val="bottom"/>
          </w:tcPr>
          <w:p w14:paraId="30F2406E" w14:textId="77777777" w:rsidR="00C154AE" w:rsidRDefault="00C154AE">
            <w:pPr>
              <w:widowControl w:val="0"/>
              <w:spacing w:line="360" w:lineRule="auto"/>
              <w:contextualSpacing/>
              <w:jc w:val="center"/>
              <w:rPr>
                <w:rFonts w:ascii="Times New Roman" w:hAnsi="Times New Roman" w:cs="Times New Roman"/>
                <w:kern w:val="16"/>
                <w14:ligatures w14:val="all"/>
              </w:rPr>
            </w:pPr>
          </w:p>
        </w:tc>
        <w:tc>
          <w:tcPr>
            <w:tcW w:w="2500" w:type="pct"/>
            <w:vAlign w:val="bottom"/>
          </w:tcPr>
          <w:p w14:paraId="589E9AD2" w14:textId="77777777" w:rsidR="00C154AE" w:rsidRDefault="00C154AE">
            <w:pPr>
              <w:widowControl w:val="0"/>
              <w:spacing w:line="360" w:lineRule="auto"/>
              <w:contextualSpacing/>
              <w:jc w:val="center"/>
              <w:rPr>
                <w:rFonts w:ascii="Times New Roman" w:hAnsi="Times New Roman" w:cs="Times New Roman"/>
                <w:kern w:val="16"/>
                <w14:ligatures w14:val="all"/>
              </w:rPr>
            </w:pPr>
          </w:p>
        </w:tc>
      </w:tr>
      <w:tr w:rsidR="00C154AE" w14:paraId="6D94B5C6" w14:textId="77777777">
        <w:tc>
          <w:tcPr>
            <w:tcW w:w="2500" w:type="pct"/>
          </w:tcPr>
          <w:p w14:paraId="20513A82" w14:textId="77777777" w:rsidR="00C154AE" w:rsidRDefault="00680FA3">
            <w:pPr>
              <w:widowControl w:val="0"/>
              <w:spacing w:line="360" w:lineRule="auto"/>
              <w:contextualSpacing/>
              <w:jc w:val="center"/>
              <w:rPr>
                <w:rFonts w:ascii="Times New Roman" w:hAnsi="Times New Roman" w:cs="Times New Roman"/>
                <w:b/>
                <w:bCs/>
                <w:smallCaps/>
                <w:spacing w:val="12"/>
                <w:kern w:val="16"/>
                <w14:ligatures w14:val="all"/>
              </w:rPr>
            </w:pPr>
            <w:r>
              <w:rPr>
                <w:rFonts w:ascii="Times New Roman" w:hAnsi="Times New Roman" w:cs="Times New Roman"/>
                <w:b/>
                <w:bCs/>
                <w:smallCaps/>
                <w:spacing w:val="12"/>
                <w:kern w:val="16"/>
                <w14:ligatures w14:val="all"/>
              </w:rPr>
              <w:t>Nome do Titular</w:t>
            </w:r>
          </w:p>
          <w:p w14:paraId="673E4E30" w14:textId="77777777" w:rsidR="00C154AE" w:rsidRDefault="00680FA3">
            <w:pPr>
              <w:widowControl w:val="0"/>
              <w:spacing w:line="360" w:lineRule="auto"/>
              <w:contextualSpacing/>
              <w:jc w:val="center"/>
              <w:rPr>
                <w:rFonts w:ascii="Times New Roman" w:hAnsi="Times New Roman" w:cs="Times New Roman"/>
                <w:kern w:val="16"/>
                <w14:ligatures w14:val="all"/>
              </w:rPr>
            </w:pPr>
            <w:r>
              <w:rPr>
                <w:rFonts w:ascii="Times New Roman" w:hAnsi="Times New Roman" w:cs="Times New Roman"/>
                <w:kern w:val="16"/>
                <w14:ligatures w14:val="all"/>
              </w:rPr>
              <w:t>Cargo</w:t>
            </w:r>
          </w:p>
          <w:p w14:paraId="5C4A73C8" w14:textId="77777777" w:rsidR="00C154AE" w:rsidRDefault="00680FA3">
            <w:pPr>
              <w:widowControl w:val="0"/>
              <w:spacing w:line="360" w:lineRule="auto"/>
              <w:contextualSpacing/>
              <w:jc w:val="center"/>
              <w:rPr>
                <w:rFonts w:ascii="Times New Roman" w:hAnsi="Times New Roman" w:cs="Times New Roman"/>
                <w:i/>
                <w:iCs/>
                <w:kern w:val="16"/>
                <w14:ligatures w14:val="all"/>
              </w:rPr>
            </w:pPr>
            <w:r>
              <w:rPr>
                <w:rFonts w:ascii="Times New Roman" w:hAnsi="Times New Roman" w:cs="Times New Roman"/>
                <w:i/>
                <w:iCs/>
                <w:kern w:val="16"/>
                <w14:ligatures w14:val="all"/>
              </w:rPr>
              <w:t>Contratante</w:t>
            </w:r>
          </w:p>
          <w:p w14:paraId="2F48B286" w14:textId="77777777" w:rsidR="00C154AE" w:rsidRDefault="00C154AE">
            <w:pPr>
              <w:widowControl w:val="0"/>
              <w:spacing w:line="360" w:lineRule="auto"/>
              <w:contextualSpacing/>
              <w:jc w:val="center"/>
              <w:rPr>
                <w:rFonts w:ascii="Times New Roman" w:hAnsi="Times New Roman" w:cs="Times New Roman"/>
                <w:i/>
                <w:iCs/>
                <w:kern w:val="16"/>
                <w14:ligatures w14:val="all"/>
              </w:rPr>
            </w:pPr>
          </w:p>
        </w:tc>
        <w:tc>
          <w:tcPr>
            <w:tcW w:w="2500" w:type="pct"/>
          </w:tcPr>
          <w:p w14:paraId="12F5839E" w14:textId="77777777" w:rsidR="00C154AE" w:rsidRDefault="00680FA3">
            <w:pPr>
              <w:widowControl w:val="0"/>
              <w:spacing w:line="360" w:lineRule="auto"/>
              <w:contextualSpacing/>
              <w:jc w:val="center"/>
              <w:rPr>
                <w:rFonts w:ascii="Times New Roman" w:hAnsi="Times New Roman" w:cs="Times New Roman"/>
                <w:b/>
                <w:bCs/>
                <w:smallCaps/>
                <w:spacing w:val="12"/>
                <w:kern w:val="16"/>
                <w14:ligatures w14:val="all"/>
              </w:rPr>
            </w:pPr>
            <w:r>
              <w:rPr>
                <w:rFonts w:ascii="Times New Roman" w:hAnsi="Times New Roman" w:cs="Times New Roman"/>
                <w:b/>
                <w:bCs/>
                <w:smallCaps/>
                <w:spacing w:val="12"/>
                <w:kern w:val="16"/>
                <w14:ligatures w14:val="all"/>
              </w:rPr>
              <w:t>Nome do Contratado</w:t>
            </w:r>
          </w:p>
          <w:p w14:paraId="6FC6FC11" w14:textId="77777777" w:rsidR="00C154AE" w:rsidRDefault="00680FA3">
            <w:pPr>
              <w:widowControl w:val="0"/>
              <w:spacing w:line="360" w:lineRule="auto"/>
              <w:contextualSpacing/>
              <w:jc w:val="center"/>
              <w:rPr>
                <w:rFonts w:ascii="Times New Roman" w:hAnsi="Times New Roman" w:cs="Times New Roman"/>
                <w:kern w:val="16"/>
                <w14:ligatures w14:val="all"/>
              </w:rPr>
            </w:pPr>
            <w:r>
              <w:rPr>
                <w:rFonts w:ascii="Times New Roman" w:hAnsi="Times New Roman" w:cs="Times New Roman"/>
                <w:kern w:val="16"/>
                <w14:ligatures w14:val="all"/>
              </w:rPr>
              <w:t xml:space="preserve">Nome do </w:t>
            </w:r>
            <w:r>
              <w:rPr>
                <w:rFonts w:ascii="Times New Roman" w:hAnsi="Times New Roman" w:cs="Times New Roman"/>
                <w:kern w:val="16"/>
                <w14:ligatures w14:val="all"/>
              </w:rPr>
              <w:t>representante, se não for PF</w:t>
            </w:r>
          </w:p>
          <w:p w14:paraId="3FC116CE" w14:textId="77777777" w:rsidR="00C154AE" w:rsidRDefault="00680FA3">
            <w:pPr>
              <w:widowControl w:val="0"/>
              <w:spacing w:line="360" w:lineRule="auto"/>
              <w:contextualSpacing/>
              <w:jc w:val="center"/>
              <w:rPr>
                <w:rFonts w:ascii="Times New Roman" w:hAnsi="Times New Roman" w:cs="Times New Roman"/>
                <w:kern w:val="16"/>
                <w14:ligatures w14:val="all"/>
              </w:rPr>
            </w:pPr>
            <w:r>
              <w:rPr>
                <w:rFonts w:ascii="Times New Roman" w:hAnsi="Times New Roman" w:cs="Times New Roman"/>
                <w:i/>
                <w:iCs/>
                <w:kern w:val="16"/>
                <w14:ligatures w14:val="all"/>
              </w:rPr>
              <w:t>Contratado</w:t>
            </w:r>
          </w:p>
        </w:tc>
      </w:tr>
      <w:tr w:rsidR="00C154AE" w14:paraId="3F47C372" w14:textId="77777777">
        <w:tc>
          <w:tcPr>
            <w:tcW w:w="2500" w:type="pct"/>
          </w:tcPr>
          <w:p w14:paraId="7D0E5E11" w14:textId="77777777" w:rsidR="00C154AE" w:rsidRDefault="00680FA3">
            <w:pPr>
              <w:widowControl w:val="0"/>
              <w:spacing w:line="360" w:lineRule="auto"/>
              <w:contextualSpacing/>
              <w:jc w:val="center"/>
              <w:rPr>
                <w:rFonts w:ascii="Times New Roman" w:hAnsi="Times New Roman" w:cs="Times New Roman"/>
                <w:b/>
                <w:bCs/>
                <w:smallCaps/>
                <w:spacing w:val="12"/>
                <w:kern w:val="16"/>
                <w14:ligatures w14:val="all"/>
              </w:rPr>
            </w:pPr>
            <w:r>
              <w:rPr>
                <w:rFonts w:ascii="Times New Roman" w:hAnsi="Times New Roman" w:cs="Times New Roman"/>
                <w:b/>
                <w:bCs/>
                <w:smallCaps/>
                <w:spacing w:val="12"/>
                <w:kern w:val="16"/>
                <w14:ligatures w14:val="all"/>
              </w:rPr>
              <w:t>Nome da Testemunha</w:t>
            </w:r>
          </w:p>
          <w:p w14:paraId="2B3BBD2B" w14:textId="77777777" w:rsidR="00C154AE" w:rsidRDefault="00680FA3">
            <w:pPr>
              <w:widowControl w:val="0"/>
              <w:spacing w:line="360" w:lineRule="auto"/>
              <w:contextualSpacing/>
              <w:jc w:val="center"/>
              <w:rPr>
                <w:rFonts w:ascii="Times New Roman" w:hAnsi="Times New Roman" w:cs="Times New Roman"/>
                <w:kern w:val="16"/>
                <w14:ligatures w14:val="all"/>
              </w:rPr>
            </w:pPr>
            <w:r>
              <w:rPr>
                <w:rFonts w:ascii="Times New Roman" w:hAnsi="Times New Roman" w:cs="Times New Roman"/>
                <w:kern w:val="16"/>
                <w14:ligatures w14:val="all"/>
              </w:rPr>
              <w:t xml:space="preserve">RG: </w:t>
            </w:r>
            <w:proofErr w:type="spellStart"/>
            <w:r>
              <w:rPr>
                <w:rFonts w:ascii="Times New Roman" w:hAnsi="Times New Roman" w:cs="Times New Roman"/>
                <w:kern w:val="16"/>
                <w14:ligatures w14:val="all"/>
              </w:rPr>
              <w:t>xxxxxxx</w:t>
            </w:r>
            <w:proofErr w:type="spellEnd"/>
            <w:r>
              <w:rPr>
                <w:rFonts w:ascii="Times New Roman" w:hAnsi="Times New Roman" w:cs="Times New Roman"/>
                <w:kern w:val="16"/>
                <w14:ligatures w14:val="all"/>
              </w:rPr>
              <w:t xml:space="preserve"> PC/UF</w:t>
            </w:r>
          </w:p>
          <w:p w14:paraId="2DD4F25D" w14:textId="77777777" w:rsidR="00C154AE" w:rsidRDefault="00680FA3">
            <w:pPr>
              <w:widowControl w:val="0"/>
              <w:spacing w:line="360" w:lineRule="auto"/>
              <w:contextualSpacing/>
              <w:jc w:val="center"/>
              <w:rPr>
                <w:rFonts w:ascii="Times New Roman" w:hAnsi="Times New Roman" w:cs="Times New Roman"/>
                <w:kern w:val="16"/>
                <w14:ligatures w14:val="all"/>
              </w:rPr>
            </w:pPr>
            <w:r>
              <w:rPr>
                <w:rFonts w:ascii="Times New Roman" w:hAnsi="Times New Roman" w:cs="Times New Roman"/>
                <w:kern w:val="16"/>
                <w14:ligatures w14:val="all"/>
              </w:rPr>
              <w:t xml:space="preserve">CPF: </w:t>
            </w:r>
            <w:proofErr w:type="spellStart"/>
            <w:r>
              <w:rPr>
                <w:rFonts w:ascii="Times New Roman" w:hAnsi="Times New Roman" w:cs="Times New Roman"/>
                <w:kern w:val="16"/>
                <w14:ligatures w14:val="all"/>
              </w:rPr>
              <w:t>xxx.xxx.xxx-xx</w:t>
            </w:r>
            <w:proofErr w:type="spellEnd"/>
          </w:p>
          <w:p w14:paraId="5D62A829" w14:textId="77777777" w:rsidR="00C154AE" w:rsidRDefault="00680FA3">
            <w:pPr>
              <w:widowControl w:val="0"/>
              <w:spacing w:line="360" w:lineRule="auto"/>
              <w:contextualSpacing/>
              <w:jc w:val="center"/>
              <w:rPr>
                <w:rFonts w:ascii="Times New Roman" w:hAnsi="Times New Roman" w:cs="Times New Roman"/>
                <w:b/>
                <w:bCs/>
                <w:i/>
                <w:iCs/>
                <w:smallCaps/>
                <w:spacing w:val="12"/>
                <w:kern w:val="16"/>
                <w14:ligatures w14:val="all"/>
              </w:rPr>
            </w:pPr>
            <w:r>
              <w:rPr>
                <w:rFonts w:ascii="Times New Roman" w:hAnsi="Times New Roman" w:cs="Times New Roman"/>
                <w:i/>
                <w:iCs/>
                <w:kern w:val="16"/>
                <w14:ligatures w14:val="all"/>
              </w:rPr>
              <w:t>Testemunha</w:t>
            </w:r>
          </w:p>
        </w:tc>
        <w:tc>
          <w:tcPr>
            <w:tcW w:w="2500" w:type="pct"/>
          </w:tcPr>
          <w:p w14:paraId="2CDA0696" w14:textId="77777777" w:rsidR="00C154AE" w:rsidRDefault="00680FA3">
            <w:pPr>
              <w:widowControl w:val="0"/>
              <w:spacing w:line="360" w:lineRule="auto"/>
              <w:contextualSpacing/>
              <w:jc w:val="center"/>
              <w:rPr>
                <w:rFonts w:ascii="Times New Roman" w:hAnsi="Times New Roman" w:cs="Times New Roman"/>
                <w:b/>
                <w:bCs/>
                <w:smallCaps/>
                <w:spacing w:val="12"/>
                <w:kern w:val="16"/>
                <w14:ligatures w14:val="all"/>
              </w:rPr>
            </w:pPr>
            <w:r>
              <w:rPr>
                <w:rFonts w:ascii="Times New Roman" w:hAnsi="Times New Roman" w:cs="Times New Roman"/>
                <w:b/>
                <w:bCs/>
                <w:smallCaps/>
                <w:spacing w:val="12"/>
                <w:kern w:val="16"/>
                <w14:ligatures w14:val="all"/>
              </w:rPr>
              <w:t>Nome da Testemunha</w:t>
            </w:r>
          </w:p>
          <w:p w14:paraId="433B6C3A" w14:textId="77777777" w:rsidR="00C154AE" w:rsidRDefault="00680FA3">
            <w:pPr>
              <w:widowControl w:val="0"/>
              <w:spacing w:line="360" w:lineRule="auto"/>
              <w:contextualSpacing/>
              <w:jc w:val="center"/>
              <w:rPr>
                <w:rFonts w:ascii="Times New Roman" w:hAnsi="Times New Roman" w:cs="Times New Roman"/>
                <w:kern w:val="16"/>
                <w14:ligatures w14:val="all"/>
              </w:rPr>
            </w:pPr>
            <w:r>
              <w:rPr>
                <w:rFonts w:ascii="Times New Roman" w:hAnsi="Times New Roman" w:cs="Times New Roman"/>
                <w:kern w:val="16"/>
                <w14:ligatures w14:val="all"/>
              </w:rPr>
              <w:t xml:space="preserve">RG: </w:t>
            </w:r>
            <w:proofErr w:type="spellStart"/>
            <w:r>
              <w:rPr>
                <w:rFonts w:ascii="Times New Roman" w:hAnsi="Times New Roman" w:cs="Times New Roman"/>
                <w:kern w:val="16"/>
                <w14:ligatures w14:val="all"/>
              </w:rPr>
              <w:t>xxxxxxx</w:t>
            </w:r>
            <w:proofErr w:type="spellEnd"/>
            <w:r>
              <w:rPr>
                <w:rFonts w:ascii="Times New Roman" w:hAnsi="Times New Roman" w:cs="Times New Roman"/>
                <w:kern w:val="16"/>
                <w14:ligatures w14:val="all"/>
              </w:rPr>
              <w:t xml:space="preserve"> PC/UF</w:t>
            </w:r>
          </w:p>
          <w:p w14:paraId="59B3CEB3" w14:textId="77777777" w:rsidR="00C154AE" w:rsidRDefault="00680FA3">
            <w:pPr>
              <w:widowControl w:val="0"/>
              <w:spacing w:line="360" w:lineRule="auto"/>
              <w:contextualSpacing/>
              <w:jc w:val="center"/>
              <w:rPr>
                <w:rFonts w:ascii="Times New Roman" w:hAnsi="Times New Roman" w:cs="Times New Roman"/>
                <w:kern w:val="16"/>
                <w14:ligatures w14:val="all"/>
              </w:rPr>
            </w:pPr>
            <w:r>
              <w:rPr>
                <w:rFonts w:ascii="Times New Roman" w:hAnsi="Times New Roman" w:cs="Times New Roman"/>
                <w:kern w:val="16"/>
                <w14:ligatures w14:val="all"/>
              </w:rPr>
              <w:t xml:space="preserve">CPF: </w:t>
            </w:r>
            <w:proofErr w:type="spellStart"/>
            <w:r>
              <w:rPr>
                <w:rFonts w:ascii="Times New Roman" w:hAnsi="Times New Roman" w:cs="Times New Roman"/>
                <w:kern w:val="16"/>
                <w14:ligatures w14:val="all"/>
              </w:rPr>
              <w:t>xxx.xxx.xxx-xx</w:t>
            </w:r>
            <w:proofErr w:type="spellEnd"/>
          </w:p>
          <w:p w14:paraId="620D9CDD" w14:textId="77777777" w:rsidR="00C154AE" w:rsidRDefault="00680FA3">
            <w:pPr>
              <w:widowControl w:val="0"/>
              <w:spacing w:line="360" w:lineRule="auto"/>
              <w:contextualSpacing/>
              <w:jc w:val="center"/>
              <w:rPr>
                <w:rFonts w:ascii="Times New Roman" w:hAnsi="Times New Roman" w:cs="Times New Roman"/>
                <w:b/>
                <w:bCs/>
                <w:smallCaps/>
                <w:spacing w:val="12"/>
                <w:kern w:val="16"/>
                <w14:ligatures w14:val="all"/>
              </w:rPr>
            </w:pPr>
            <w:r>
              <w:rPr>
                <w:rFonts w:ascii="Times New Roman" w:hAnsi="Times New Roman" w:cs="Times New Roman"/>
                <w:i/>
                <w:iCs/>
                <w:kern w:val="16"/>
                <w14:ligatures w14:val="all"/>
              </w:rPr>
              <w:t>Testemunha</w:t>
            </w:r>
          </w:p>
        </w:tc>
      </w:tr>
      <w:bookmarkEnd w:id="0"/>
    </w:tbl>
    <w:p w14:paraId="68E43C3A" w14:textId="77777777" w:rsidR="00C154AE" w:rsidRDefault="00C154AE" w:rsidP="00D05CF6">
      <w:pPr>
        <w:widowControl w:val="0"/>
        <w:spacing w:line="360" w:lineRule="auto"/>
        <w:contextualSpacing/>
        <w:rPr>
          <w:rFonts w:ascii="Times New Roman" w:hAnsi="Times New Roman" w:cs="Times New Roman"/>
        </w:rPr>
      </w:pPr>
    </w:p>
    <w:sectPr w:rsidR="00C154AE" w:rsidSect="00D05CF6">
      <w:headerReference w:type="default" r:id="rId22"/>
      <w:footerReference w:type="default" r:id="rId23"/>
      <w:headerReference w:type="first" r:id="rId24"/>
      <w:pgSz w:w="11906" w:h="16838"/>
      <w:pgMar w:top="198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73066" w14:textId="77777777" w:rsidR="00680FA3" w:rsidRDefault="00680FA3">
      <w:r>
        <w:separator/>
      </w:r>
    </w:p>
  </w:endnote>
  <w:endnote w:type="continuationSeparator" w:id="0">
    <w:p w14:paraId="1B31E031" w14:textId="77777777" w:rsidR="00680FA3" w:rsidRDefault="0068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nQuanYi Micro Hei">
    <w:altName w:val="Segoe Print"/>
    <w:charset w:val="00"/>
    <w:family w:val="roman"/>
    <w:pitch w:val="default"/>
  </w:font>
  <w:font w:name="Lohit Hindi">
    <w:altName w:val="Times New Roman"/>
    <w:charset w:val="00"/>
    <w:family w:val="roman"/>
    <w:pitch w:val="default"/>
  </w:font>
  <w:font w:name="Liberation Serif">
    <w:altName w:val="Times New Roman"/>
    <w:charset w:val="01"/>
    <w:family w:val="roman"/>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pranq eco sans">
    <w:altName w:val="Segoe Print"/>
    <w:charset w:val="00"/>
    <w:family w:val="swiss"/>
    <w:pitch w:val="default"/>
    <w:sig w:usb0="00000000" w:usb1="00000000" w:usb2="00000000" w:usb3="00000000" w:csb0="00000001" w:csb1="00000000"/>
  </w:font>
  <w:font w:name="Times New Roman (Corpo CS)">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CC1A" w14:textId="77777777" w:rsidR="00C154AE" w:rsidRDefault="00680FA3">
    <w:pPr>
      <w:pStyle w:val="Rodap"/>
      <w:pBdr>
        <w:top w:val="dotted" w:sz="4" w:space="1" w:color="auto"/>
      </w:pBdr>
      <w:tabs>
        <w:tab w:val="clear" w:pos="4252"/>
        <w:tab w:val="clear" w:pos="8504"/>
      </w:tabs>
      <w:jc w:val="center"/>
      <w:rPr>
        <w:rFonts w:ascii="Times New Roman" w:hAnsi="Times New Roman" w:cs="Times New Roman"/>
        <w:b/>
        <w:bCs/>
        <w:sz w:val="18"/>
        <w:szCs w:val="18"/>
      </w:rPr>
    </w:pPr>
    <w:r>
      <w:rPr>
        <w:rFonts w:ascii="Times New Roman" w:hAnsi="Times New Roman" w:cs="Times New Roman"/>
        <w:b/>
        <w:bCs/>
        <w:sz w:val="18"/>
        <w:szCs w:val="18"/>
      </w:rPr>
      <w:t xml:space="preserve">Página </w:t>
    </w:r>
    <w:r>
      <w:rPr>
        <w:rFonts w:ascii="Times New Roman" w:hAnsi="Times New Roman" w:cs="Times New Roman"/>
        <w:b/>
        <w:bCs/>
        <w:sz w:val="18"/>
        <w:szCs w:val="18"/>
      </w:rPr>
      <w:fldChar w:fldCharType="begin"/>
    </w:r>
    <w:r>
      <w:rPr>
        <w:rFonts w:ascii="Times New Roman" w:hAnsi="Times New Roman" w:cs="Times New Roman"/>
        <w:b/>
        <w:bCs/>
        <w:sz w:val="18"/>
        <w:szCs w:val="18"/>
      </w:rPr>
      <w:instrText>PAGE   \* MERGEFORMAT</w:instrText>
    </w:r>
    <w:r>
      <w:rPr>
        <w:rFonts w:ascii="Times New Roman" w:hAnsi="Times New Roman" w:cs="Times New Roman"/>
        <w:b/>
        <w:bCs/>
        <w:sz w:val="18"/>
        <w:szCs w:val="18"/>
      </w:rPr>
      <w:fldChar w:fldCharType="separate"/>
    </w:r>
    <w:r>
      <w:rPr>
        <w:rFonts w:ascii="Times New Roman" w:hAnsi="Times New Roman" w:cs="Times New Roman"/>
        <w:b/>
        <w:bCs/>
        <w:sz w:val="18"/>
        <w:szCs w:val="18"/>
      </w:rPr>
      <w:t>90</w:t>
    </w:r>
    <w:r>
      <w:rPr>
        <w:rFonts w:ascii="Times New Roman" w:hAnsi="Times New Roman" w:cs="Times New Roman"/>
        <w:b/>
        <w:bCs/>
        <w:sz w:val="18"/>
        <w:szCs w:val="18"/>
      </w:rPr>
      <w:fldChar w:fldCharType="end"/>
    </w:r>
    <w:r>
      <w:rPr>
        <w:rFonts w:ascii="Times New Roman" w:hAnsi="Times New Roman" w:cs="Times New Roman"/>
        <w:b/>
        <w:bCs/>
        <w:sz w:val="18"/>
        <w:szCs w:val="18"/>
      </w:rPr>
      <w:t xml:space="preserve"> | </w:t>
    </w:r>
    <w:r>
      <w:rPr>
        <w:rFonts w:ascii="Times New Roman" w:hAnsi="Times New Roman" w:cs="Times New Roman"/>
        <w:b/>
        <w:bCs/>
        <w:sz w:val="18"/>
        <w:szCs w:val="18"/>
      </w:rPr>
      <w:fldChar w:fldCharType="begin"/>
    </w:r>
    <w:r>
      <w:rPr>
        <w:rFonts w:ascii="Times New Roman" w:hAnsi="Times New Roman" w:cs="Times New Roman"/>
        <w:b/>
        <w:bCs/>
        <w:sz w:val="18"/>
        <w:szCs w:val="18"/>
      </w:rPr>
      <w:instrText>NUMPAGES  \* Arabic  \* MERGEFORMAT</w:instrText>
    </w:r>
    <w:r>
      <w:rPr>
        <w:rFonts w:ascii="Times New Roman" w:hAnsi="Times New Roman" w:cs="Times New Roman"/>
        <w:b/>
        <w:bCs/>
        <w:sz w:val="18"/>
        <w:szCs w:val="18"/>
      </w:rPr>
      <w:fldChar w:fldCharType="separate"/>
    </w:r>
    <w:r>
      <w:rPr>
        <w:rFonts w:ascii="Times New Roman" w:hAnsi="Times New Roman" w:cs="Times New Roman"/>
        <w:b/>
        <w:bCs/>
        <w:sz w:val="18"/>
        <w:szCs w:val="18"/>
      </w:rPr>
      <w:t>103</w:t>
    </w:r>
    <w:r>
      <w:rPr>
        <w:rFonts w:ascii="Times New Roman" w:hAnsi="Times New Roman" w:cs="Times New Roman"/>
        <w:b/>
        <w:bCs/>
        <w:sz w:val="18"/>
        <w:szCs w:val="18"/>
      </w:rPr>
      <w:fldChar w:fldCharType="end"/>
    </w:r>
  </w:p>
  <w:p w14:paraId="1296DAEA" w14:textId="77777777" w:rsidR="00C154AE" w:rsidRDefault="00680FA3">
    <w:pPr>
      <w:pStyle w:val="Rodap"/>
      <w:pBdr>
        <w:top w:val="dotted" w:sz="4" w:space="1" w:color="auto"/>
      </w:pBdr>
      <w:jc w:val="center"/>
      <w:rPr>
        <w:rFonts w:ascii="Times New Roman" w:hAnsi="Times New Roman" w:cs="Times New Roman"/>
        <w:sz w:val="18"/>
        <w:szCs w:val="18"/>
      </w:rPr>
    </w:pPr>
    <w:r>
      <w:rPr>
        <w:rFonts w:ascii="Times New Roman" w:hAnsi="Times New Roman" w:cs="Times New Roman"/>
        <w:sz w:val="18"/>
        <w:szCs w:val="18"/>
      </w:rPr>
      <w:t>Trav. do Chaco, nº 2350, Bairro Marco, Belém/PA, CEP 66.093-542, Fone (91) 3251-2939/2925</w:t>
    </w:r>
  </w:p>
  <w:p w14:paraId="4058F1D7" w14:textId="77777777" w:rsidR="00C154AE" w:rsidRDefault="00680FA3">
    <w:pPr>
      <w:pStyle w:val="Rodap"/>
      <w:pBdr>
        <w:top w:val="dotted" w:sz="4" w:space="1" w:color="auto"/>
      </w:pBdr>
      <w:jc w:val="center"/>
    </w:pPr>
    <w:r>
      <w:rPr>
        <w:rFonts w:ascii="Times New Roman" w:hAnsi="Times New Roman" w:cs="Times New Roman"/>
        <w:sz w:val="18"/>
        <w:szCs w:val="18"/>
      </w:rPr>
      <w:t>e-mail: licitacao.dgl@seplad.pa.gov.br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EA9FC" w14:textId="77777777" w:rsidR="00680FA3" w:rsidRDefault="00680FA3">
      <w:r>
        <w:separator/>
      </w:r>
    </w:p>
  </w:footnote>
  <w:footnote w:type="continuationSeparator" w:id="0">
    <w:p w14:paraId="27DA12BA" w14:textId="77777777" w:rsidR="00680FA3" w:rsidRDefault="00680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FA8D" w14:textId="77777777" w:rsidR="00C154AE" w:rsidRDefault="00680FA3">
    <w:pPr>
      <w:pBdr>
        <w:bottom w:val="dotted" w:sz="4" w:space="1" w:color="auto"/>
      </w:pBdr>
      <w:jc w:val="center"/>
      <w:rPr>
        <w:rFonts w:ascii="Times New Roman" w:hAnsi="Times New Roman" w:cs="Times New Roman"/>
        <w:b/>
        <w:sz w:val="18"/>
        <w:szCs w:val="18"/>
      </w:rPr>
    </w:pPr>
    <w:r>
      <w:rPr>
        <w:rFonts w:ascii="Times New Roman" w:hAnsi="Times New Roman" w:cs="Times New Roman"/>
        <w:noProof/>
        <w:sz w:val="18"/>
        <w:szCs w:val="18"/>
      </w:rPr>
      <w:drawing>
        <wp:anchor distT="0" distB="0" distL="0" distR="0" simplePos="0" relativeHeight="251659264" behindDoc="1" locked="0" layoutInCell="1" allowOverlap="1" wp14:anchorId="4CD4138A" wp14:editId="7EFE6A79">
          <wp:simplePos x="0" y="0"/>
          <wp:positionH relativeFrom="page">
            <wp:posOffset>3532505</wp:posOffset>
          </wp:positionH>
          <wp:positionV relativeFrom="page">
            <wp:posOffset>254635</wp:posOffset>
          </wp:positionV>
          <wp:extent cx="489585" cy="504190"/>
          <wp:effectExtent l="0" t="0" r="5715" b="0"/>
          <wp:wrapTopAndBottom/>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a:picLocks noChangeAspect="1"/>
                  </pic:cNvPicPr>
                </pic:nvPicPr>
                <pic:blipFill>
                  <a:blip r:embed="rId1" cstate="print"/>
                  <a:stretch>
                    <a:fillRect/>
                  </a:stretch>
                </pic:blipFill>
                <pic:spPr>
                  <a:xfrm>
                    <a:off x="0" y="0"/>
                    <a:ext cx="489600" cy="504000"/>
                  </a:xfrm>
                  <a:prstGeom prst="rect">
                    <a:avLst/>
                  </a:prstGeom>
                </pic:spPr>
              </pic:pic>
            </a:graphicData>
          </a:graphic>
        </wp:anchor>
      </w:drawing>
    </w:r>
    <w:r>
      <w:rPr>
        <w:rFonts w:ascii="Times New Roman" w:hAnsi="Times New Roman" w:cs="Times New Roman"/>
        <w:b/>
        <w:sz w:val="18"/>
        <w:szCs w:val="18"/>
      </w:rPr>
      <w:t>GOVERNO DO ESTADO DO PARÁ</w:t>
    </w:r>
  </w:p>
  <w:p w14:paraId="6E17CEB5" w14:textId="77777777" w:rsidR="00C154AE" w:rsidRDefault="00680FA3">
    <w:pPr>
      <w:pBdr>
        <w:bottom w:val="dotted" w:sz="4" w:space="1" w:color="auto"/>
      </w:pBdr>
      <w:jc w:val="center"/>
      <w:rPr>
        <w:rFonts w:ascii="Times New Roman" w:hAnsi="Times New Roman" w:cs="Times New Roman"/>
        <w:b/>
        <w:sz w:val="18"/>
        <w:szCs w:val="18"/>
      </w:rPr>
    </w:pPr>
    <w:r>
      <w:rPr>
        <w:rFonts w:ascii="Times New Roman" w:hAnsi="Times New Roman" w:cs="Times New Roman"/>
        <w:b/>
        <w:sz w:val="18"/>
        <w:szCs w:val="18"/>
      </w:rPr>
      <w:t>SECRETARIA</w:t>
    </w:r>
    <w:r>
      <w:rPr>
        <w:rFonts w:ascii="Times New Roman" w:hAnsi="Times New Roman" w:cs="Times New Roman"/>
        <w:b/>
        <w:spacing w:val="-4"/>
        <w:sz w:val="18"/>
        <w:szCs w:val="18"/>
      </w:rPr>
      <w:t xml:space="preserve"> </w:t>
    </w:r>
    <w:r>
      <w:rPr>
        <w:rFonts w:ascii="Times New Roman" w:hAnsi="Times New Roman" w:cs="Times New Roman"/>
        <w:b/>
        <w:sz w:val="18"/>
        <w:szCs w:val="18"/>
      </w:rPr>
      <w:t>DE</w:t>
    </w:r>
    <w:r>
      <w:rPr>
        <w:rFonts w:ascii="Times New Roman" w:hAnsi="Times New Roman" w:cs="Times New Roman"/>
        <w:b/>
        <w:spacing w:val="-1"/>
        <w:sz w:val="18"/>
        <w:szCs w:val="18"/>
      </w:rPr>
      <w:t xml:space="preserve"> </w:t>
    </w:r>
    <w:r>
      <w:rPr>
        <w:rFonts w:ascii="Times New Roman" w:hAnsi="Times New Roman" w:cs="Times New Roman"/>
        <w:b/>
        <w:sz w:val="18"/>
        <w:szCs w:val="18"/>
      </w:rPr>
      <w:t>ESTADO</w:t>
    </w:r>
    <w:r>
      <w:rPr>
        <w:rFonts w:ascii="Times New Roman" w:hAnsi="Times New Roman" w:cs="Times New Roman"/>
        <w:b/>
        <w:spacing w:val="-2"/>
        <w:sz w:val="18"/>
        <w:szCs w:val="18"/>
      </w:rPr>
      <w:t xml:space="preserve"> </w:t>
    </w:r>
    <w:r>
      <w:rPr>
        <w:rFonts w:ascii="Times New Roman" w:hAnsi="Times New Roman" w:cs="Times New Roman"/>
        <w:b/>
        <w:sz w:val="18"/>
        <w:szCs w:val="18"/>
      </w:rPr>
      <w:t>DE</w:t>
    </w:r>
    <w:r>
      <w:rPr>
        <w:rFonts w:ascii="Times New Roman" w:hAnsi="Times New Roman" w:cs="Times New Roman"/>
        <w:b/>
        <w:spacing w:val="-4"/>
        <w:sz w:val="18"/>
        <w:szCs w:val="18"/>
      </w:rPr>
      <w:t xml:space="preserve"> </w:t>
    </w:r>
    <w:r>
      <w:rPr>
        <w:rFonts w:ascii="Times New Roman" w:hAnsi="Times New Roman" w:cs="Times New Roman"/>
        <w:b/>
        <w:sz w:val="18"/>
        <w:szCs w:val="18"/>
      </w:rPr>
      <w:t>PLANEJAMENTO</w:t>
    </w:r>
    <w:r>
      <w:rPr>
        <w:rFonts w:ascii="Times New Roman" w:hAnsi="Times New Roman" w:cs="Times New Roman"/>
        <w:b/>
        <w:spacing w:val="-5"/>
        <w:sz w:val="18"/>
        <w:szCs w:val="18"/>
      </w:rPr>
      <w:t xml:space="preserve"> </w:t>
    </w:r>
    <w:r>
      <w:rPr>
        <w:rFonts w:ascii="Times New Roman" w:hAnsi="Times New Roman" w:cs="Times New Roman"/>
        <w:b/>
        <w:sz w:val="18"/>
        <w:szCs w:val="18"/>
      </w:rPr>
      <w:t>E</w:t>
    </w:r>
    <w:r>
      <w:rPr>
        <w:rFonts w:ascii="Times New Roman" w:hAnsi="Times New Roman" w:cs="Times New Roman"/>
        <w:b/>
        <w:spacing w:val="-3"/>
        <w:sz w:val="18"/>
        <w:szCs w:val="18"/>
      </w:rPr>
      <w:t xml:space="preserve"> </w:t>
    </w:r>
    <w:r>
      <w:rPr>
        <w:rFonts w:ascii="Times New Roman" w:hAnsi="Times New Roman" w:cs="Times New Roman"/>
        <w:b/>
        <w:sz w:val="18"/>
        <w:szCs w:val="18"/>
      </w:rPr>
      <w:t>ADMINISTRAÇÃO-SEPLAD</w:t>
    </w:r>
  </w:p>
  <w:p w14:paraId="2261EDA4" w14:textId="77777777" w:rsidR="00C154AE" w:rsidRDefault="00680FA3">
    <w:pPr>
      <w:pBdr>
        <w:bottom w:val="dotted" w:sz="4" w:space="1" w:color="auto"/>
      </w:pBdr>
      <w:jc w:val="center"/>
      <w:rPr>
        <w:rFonts w:ascii="Times New Roman" w:hAnsi="Times New Roman" w:cs="Times New Roman"/>
        <w:b/>
        <w:sz w:val="18"/>
        <w:szCs w:val="18"/>
      </w:rPr>
    </w:pPr>
    <w:r>
      <w:rPr>
        <w:rFonts w:ascii="Times New Roman" w:hAnsi="Times New Roman" w:cs="Times New Roman"/>
        <w:b/>
        <w:sz w:val="18"/>
        <w:szCs w:val="18"/>
      </w:rPr>
      <w:t>SECRETARIA ADJUNTA DE MODERNIZAÇÃO E GESTÃO ADMINISTRATIVA-SAMAD</w:t>
    </w:r>
  </w:p>
  <w:p w14:paraId="21E67808" w14:textId="77777777" w:rsidR="00C154AE" w:rsidRDefault="00680FA3">
    <w:pPr>
      <w:pBdr>
        <w:bottom w:val="dotted" w:sz="4" w:space="1" w:color="auto"/>
      </w:pBdr>
      <w:jc w:val="center"/>
      <w:rPr>
        <w:rFonts w:ascii="Times New Roman" w:hAnsi="Times New Roman" w:cs="Times New Roman"/>
        <w:b/>
        <w:sz w:val="18"/>
        <w:szCs w:val="18"/>
      </w:rPr>
    </w:pPr>
    <w:r>
      <w:rPr>
        <w:rFonts w:ascii="Times New Roman" w:hAnsi="Times New Roman" w:cs="Times New Roman"/>
        <w:b/>
        <w:sz w:val="18"/>
        <w:szCs w:val="18"/>
      </w:rPr>
      <w:t>DIRETORIA DE GESTÃO E LOGÍSITCA-DGL</w:t>
    </w:r>
  </w:p>
  <w:p w14:paraId="2197A160" w14:textId="77777777" w:rsidR="00C154AE" w:rsidRDefault="00680FA3">
    <w:pPr>
      <w:pBdr>
        <w:bottom w:val="dotted" w:sz="4" w:space="1" w:color="auto"/>
      </w:pBdr>
      <w:jc w:val="center"/>
      <w:rPr>
        <w:rFonts w:ascii="Times New Roman" w:hAnsi="Times New Roman" w:cs="Times New Roman"/>
        <w:b/>
        <w:sz w:val="18"/>
        <w:szCs w:val="18"/>
      </w:rPr>
    </w:pPr>
    <w:r>
      <w:rPr>
        <w:rFonts w:ascii="Times New Roman" w:hAnsi="Times New Roman" w:cs="Times New Roman"/>
        <w:b/>
        <w:sz w:val="18"/>
        <w:szCs w:val="18"/>
      </w:rPr>
      <w:t>PREGÃO ELETRÔNICO SRP Nº 90008/2025 - PROCESSO PAE Nº 2024/</w:t>
    </w:r>
    <w:r>
      <w:rPr>
        <w:rFonts w:ascii="Times New Roman" w:hAnsi="Times New Roman" w:cs="Times New Roman" w:hint="eastAsia"/>
        <w:b/>
        <w:sz w:val="18"/>
        <w:szCs w:val="18"/>
      </w:rPr>
      <w:t>737416</w:t>
    </w:r>
  </w:p>
  <w:p w14:paraId="5116AAE1" w14:textId="77777777" w:rsidR="00C154AE" w:rsidRDefault="00680FA3">
    <w:pPr>
      <w:pBdr>
        <w:bottom w:val="dotted" w:sz="4" w:space="1" w:color="auto"/>
      </w:pBdr>
      <w:jc w:val="center"/>
      <w:rPr>
        <w:rFonts w:ascii="Times New Roman" w:hAnsi="Times New Roman" w:cs="Times New Roman"/>
        <w:b/>
        <w:color w:val="FF0000"/>
      </w:rPr>
    </w:pPr>
    <w:r>
      <w:rPr>
        <w:rFonts w:ascii="Times New Roman" w:hAnsi="Times New Roman" w:cs="Times New Roman"/>
        <w:b/>
        <w:color w:val="FF0000"/>
      </w:rPr>
      <w:t>MINUTA</w:t>
    </w:r>
  </w:p>
  <w:p w14:paraId="6DA64CC2" w14:textId="77777777" w:rsidR="00C154AE" w:rsidRDefault="00C154A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DFB04" w14:textId="77777777" w:rsidR="00C154AE" w:rsidRDefault="00680FA3">
    <w:pPr>
      <w:tabs>
        <w:tab w:val="center" w:pos="4535"/>
      </w:tabs>
      <w:rPr>
        <w:rFonts w:ascii="Times New Roman" w:hAnsi="Times New Roman" w:cs="Times New Roman"/>
        <w:b/>
        <w:bCs/>
        <w:sz w:val="16"/>
        <w:szCs w:val="16"/>
      </w:rPr>
    </w:pPr>
    <w:r>
      <w:rPr>
        <w:rFonts w:ascii="Times New Roman" w:hAnsi="Times New Roman" w:cs="Times New Roman"/>
        <w:noProof/>
        <w:sz w:val="16"/>
        <w:szCs w:val="16"/>
      </w:rPr>
      <w:drawing>
        <wp:anchor distT="0" distB="0" distL="114300" distR="114300" simplePos="0" relativeHeight="251656192" behindDoc="0" locked="0" layoutInCell="1" allowOverlap="1" wp14:anchorId="01479FE5" wp14:editId="33CDB217">
          <wp:simplePos x="0" y="0"/>
          <wp:positionH relativeFrom="column">
            <wp:posOffset>-31750</wp:posOffset>
          </wp:positionH>
          <wp:positionV relativeFrom="paragraph">
            <wp:posOffset>-25400</wp:posOffset>
          </wp:positionV>
          <wp:extent cx="488950" cy="503555"/>
          <wp:effectExtent l="0" t="0" r="6350"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8950" cy="503555"/>
                  </a:xfrm>
                  <a:prstGeom prst="rect">
                    <a:avLst/>
                  </a:prstGeom>
                  <a:noFill/>
                  <a:ln>
                    <a:noFill/>
                  </a:ln>
                </pic:spPr>
              </pic:pic>
            </a:graphicData>
          </a:graphic>
        </wp:anchor>
      </w:drawing>
    </w:r>
    <w:r>
      <w:rPr>
        <w:rFonts w:ascii="Times New Roman" w:hAnsi="Times New Roman" w:cs="Times New Roman"/>
        <w:b/>
        <w:bCs/>
        <w:sz w:val="16"/>
        <w:szCs w:val="16"/>
      </w:rPr>
      <w:t>GOVERNO DO ESTADO DO PARÁ</w:t>
    </w:r>
  </w:p>
  <w:p w14:paraId="44337F73" w14:textId="77777777" w:rsidR="00C154AE" w:rsidRDefault="00680FA3">
    <w:pPr>
      <w:tabs>
        <w:tab w:val="center" w:pos="4252"/>
        <w:tab w:val="center" w:pos="4535"/>
        <w:tab w:val="right" w:pos="8504"/>
        <w:tab w:val="right" w:pos="9071"/>
        <w:tab w:val="center" w:pos="10773"/>
      </w:tabs>
      <w:rPr>
        <w:rFonts w:ascii="Times New Roman" w:hAnsi="Times New Roman" w:cs="Times New Roman"/>
        <w:b/>
        <w:bCs/>
        <w:sz w:val="16"/>
        <w:szCs w:val="16"/>
      </w:rPr>
    </w:pPr>
    <w:r>
      <w:rPr>
        <w:rFonts w:ascii="Times New Roman" w:hAnsi="Times New Roman" w:cs="Times New Roman"/>
        <w:b/>
        <w:bCs/>
        <w:sz w:val="16"/>
        <w:szCs w:val="16"/>
      </w:rPr>
      <w:t>SECRETARIA DE ESTADO DE PLANEJAMENTO E ADMINISTRAÇÃO</w:t>
    </w:r>
  </w:p>
  <w:p w14:paraId="06AD450F" w14:textId="77777777" w:rsidR="00C154AE" w:rsidRDefault="00680FA3">
    <w:pPr>
      <w:tabs>
        <w:tab w:val="center" w:pos="4252"/>
        <w:tab w:val="center" w:pos="4535"/>
        <w:tab w:val="right" w:pos="8504"/>
        <w:tab w:val="right" w:pos="9071"/>
        <w:tab w:val="center" w:pos="10773"/>
      </w:tabs>
      <w:suppressAutoHyphens/>
      <w:rPr>
        <w:rFonts w:ascii="Times New Roman" w:hAnsi="Times New Roman" w:cs="Times New Roman"/>
        <w:b/>
        <w:bCs/>
        <w:sz w:val="18"/>
        <w:szCs w:val="18"/>
      </w:rPr>
    </w:pPr>
    <w:r>
      <w:rPr>
        <w:rFonts w:ascii="Times New Roman" w:hAnsi="Times New Roman" w:cs="Times New Roman"/>
        <w:b/>
        <w:bCs/>
        <w:sz w:val="18"/>
        <w:szCs w:val="18"/>
      </w:rPr>
      <w:t>PROC</w:t>
    </w:r>
    <w:r>
      <w:rPr>
        <w:rFonts w:ascii="Times New Roman" w:hAnsi="Times New Roman" w:cs="Times New Roman"/>
        <w:b/>
        <w:bCs/>
        <w:sz w:val="18"/>
        <w:szCs w:val="18"/>
      </w:rPr>
      <w:t>ESSO PAE Nº 2024/512857</w:t>
    </w:r>
  </w:p>
  <w:p w14:paraId="403F019A" w14:textId="77777777" w:rsidR="00C154AE" w:rsidRDefault="00680FA3">
    <w:pPr>
      <w:tabs>
        <w:tab w:val="center" w:pos="4252"/>
        <w:tab w:val="center" w:pos="4535"/>
        <w:tab w:val="right" w:pos="8504"/>
        <w:tab w:val="right" w:pos="9071"/>
        <w:tab w:val="center" w:pos="10773"/>
      </w:tabs>
      <w:suppressAutoHyphens/>
      <w:rPr>
        <w:rFonts w:ascii="Times New Roman" w:hAnsi="Times New Roman" w:cs="Times New Roman"/>
        <w:b/>
        <w:bCs/>
        <w:sz w:val="18"/>
        <w:szCs w:val="18"/>
        <w:lang w:eastAsia="zh-CN"/>
      </w:rPr>
    </w:pPr>
    <w:r>
      <w:rPr>
        <w:rFonts w:ascii="Times New Roman" w:hAnsi="Times New Roman" w:cs="Times New Roman"/>
        <w:b/>
        <w:bCs/>
        <w:sz w:val="18"/>
        <w:szCs w:val="18"/>
        <w:lang w:val="zh-CN" w:eastAsia="zh-CN"/>
      </w:rPr>
      <w:t>PREGÃO ELETRÔNICO SRP</w:t>
    </w:r>
    <w:r>
      <w:rPr>
        <w:rFonts w:ascii="Times New Roman" w:hAnsi="Times New Roman" w:cs="Times New Roman"/>
        <w:b/>
        <w:bCs/>
        <w:sz w:val="18"/>
        <w:szCs w:val="18"/>
        <w:lang w:eastAsia="zh-CN"/>
      </w:rPr>
      <w:t>/</w:t>
    </w:r>
    <w:r>
      <w:rPr>
        <w:rFonts w:ascii="Times New Roman" w:hAnsi="Times New Roman" w:cs="Times New Roman"/>
        <w:b/>
        <w:bCs/>
        <w:sz w:val="18"/>
        <w:szCs w:val="18"/>
        <w:lang w:val="zh-CN" w:eastAsia="zh-CN"/>
      </w:rPr>
      <w:t xml:space="preserve">SEPLAD/DGL Nº </w:t>
    </w:r>
    <w:r>
      <w:rPr>
        <w:rFonts w:ascii="Times New Roman" w:hAnsi="Times New Roman" w:cs="Times New Roman"/>
        <w:b/>
        <w:bCs/>
        <w:sz w:val="18"/>
        <w:szCs w:val="18"/>
        <w:lang w:eastAsia="zh-CN"/>
      </w:rPr>
      <w:t>003/2024</w:t>
    </w:r>
  </w:p>
  <w:p w14:paraId="4C2D50C7" w14:textId="77777777" w:rsidR="00C154AE" w:rsidRDefault="00C154AE">
    <w:pPr>
      <w:tabs>
        <w:tab w:val="center" w:pos="4252"/>
        <w:tab w:val="center" w:pos="4535"/>
        <w:tab w:val="right" w:pos="8504"/>
        <w:tab w:val="right" w:pos="9071"/>
        <w:tab w:val="center" w:pos="10773"/>
      </w:tabs>
      <w:suppressAutoHyphens/>
      <w:rPr>
        <w:rFonts w:ascii="Times New Roman" w:hAnsi="Times New Roman" w:cs="Times New Roman"/>
        <w:b/>
        <w:bCs/>
        <w:sz w:val="18"/>
        <w:szCs w:val="18"/>
        <w:lang w:eastAsia="zh-CN"/>
      </w:rPr>
    </w:pPr>
  </w:p>
  <w:p w14:paraId="0180C859" w14:textId="77777777" w:rsidR="00C154AE" w:rsidRDefault="00680FA3">
    <w:pPr>
      <w:tabs>
        <w:tab w:val="center" w:pos="4252"/>
        <w:tab w:val="center" w:pos="4535"/>
        <w:tab w:val="right" w:pos="8504"/>
        <w:tab w:val="right" w:pos="9071"/>
        <w:tab w:val="center" w:pos="10773"/>
      </w:tabs>
      <w:suppressAutoHyphens/>
      <w:jc w:val="center"/>
      <w:rPr>
        <w:rFonts w:ascii="Times New Roman" w:hAnsi="Times New Roman" w:cs="Times New Roman"/>
        <w:b/>
        <w:bCs/>
        <w:color w:val="FF0000"/>
        <w:lang w:eastAsia="zh-CN"/>
      </w:rPr>
    </w:pPr>
    <w:r>
      <w:rPr>
        <w:rFonts w:ascii="Times New Roman" w:hAnsi="Times New Roman" w:cs="Times New Roman"/>
        <w:b/>
        <w:bCs/>
        <w:color w:val="FF0000"/>
        <w:lang w:eastAsia="zh-CN"/>
      </w:rPr>
      <w:t>MINUTA</w:t>
    </w:r>
  </w:p>
  <w:p w14:paraId="4492C0F1" w14:textId="77777777" w:rsidR="00C154AE" w:rsidRDefault="00C154A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FFFFFF80"/>
    <w:lvl w:ilvl="0">
      <w:start w:val="1"/>
      <w:numFmt w:val="bullet"/>
      <w:pStyle w:val="Commarcadores5"/>
      <w:lvlText w:val=""/>
      <w:lvlJc w:val="left"/>
      <w:pPr>
        <w:tabs>
          <w:tab w:val="left" w:pos="1492"/>
        </w:tabs>
        <w:ind w:left="1492" w:hanging="360"/>
      </w:pPr>
      <w:rPr>
        <w:rFonts w:ascii="Symbol" w:hAnsi="Symbol" w:hint="default"/>
      </w:rPr>
    </w:lvl>
  </w:abstractNum>
  <w:abstractNum w:abstractNumId="1" w15:restartNumberingAfterBreak="0">
    <w:nsid w:val="0C4A218A"/>
    <w:multiLevelType w:val="multilevel"/>
    <w:tmpl w:val="0C4A218A"/>
    <w:lvl w:ilvl="0">
      <w:start w:val="1"/>
      <w:numFmt w:val="decimal"/>
      <w:lvlText w:val="%1."/>
      <w:lvlJc w:val="left"/>
      <w:pPr>
        <w:ind w:left="1400" w:hanging="360"/>
      </w:p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2" w15:restartNumberingAfterBreak="0">
    <w:nsid w:val="17D462ED"/>
    <w:multiLevelType w:val="multilevel"/>
    <w:tmpl w:val="17D462ED"/>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812AF7"/>
    <w:multiLevelType w:val="multilevel"/>
    <w:tmpl w:val="20812AF7"/>
    <w:lvl w:ilvl="0">
      <w:start w:val="1"/>
      <w:numFmt w:val="lowerLetter"/>
      <w:lvlText w:val="%1)"/>
      <w:lvlJc w:val="left"/>
      <w:pPr>
        <w:ind w:left="720" w:hanging="360"/>
      </w:pPr>
      <w:rPr>
        <w:rFonts w:hint="default"/>
        <w:b w:val="0"/>
        <w:bCs/>
        <w:i w:val="0"/>
        <w:kern w:val="16"/>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5A3169"/>
    <w:multiLevelType w:val="multilevel"/>
    <w:tmpl w:val="255A3169"/>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715840"/>
    <w:multiLevelType w:val="multilevel"/>
    <w:tmpl w:val="2B715840"/>
    <w:lvl w:ilvl="0">
      <w:start w:val="1"/>
      <w:numFmt w:val="lowerLetter"/>
      <w:lvlText w:val="%1)"/>
      <w:lvlJc w:val="left"/>
      <w:pPr>
        <w:ind w:left="720" w:hanging="360"/>
      </w:pPr>
      <w:rPr>
        <w:rFonts w:hint="default"/>
        <w:b w:val="0"/>
        <w:bCs/>
        <w:i w:val="0"/>
        <w:kern w:val="16"/>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BF19ED"/>
    <w:multiLevelType w:val="multilevel"/>
    <w:tmpl w:val="2EBF19ED"/>
    <w:lvl w:ilvl="0">
      <w:start w:val="7"/>
      <w:numFmt w:val="lowerLetter"/>
      <w:lvlText w:val="%1."/>
      <w:lvlJc w:val="left"/>
      <w:pPr>
        <w:ind w:left="720" w:hanging="360"/>
      </w:pPr>
      <w:rPr>
        <w:rFonts w:ascii="Times New Roman" w:hAnsi="Times New Roman" w:cs="Times New Roman" w:hint="default"/>
        <w:b/>
        <w:i w:val="0"/>
        <w:spacing w:val="0"/>
        <w:kern w:val="16"/>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B33FAD"/>
    <w:multiLevelType w:val="multilevel"/>
    <w:tmpl w:val="32B33FAD"/>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705969"/>
    <w:multiLevelType w:val="multilevel"/>
    <w:tmpl w:val="38705969"/>
    <w:lvl w:ilvl="0">
      <w:start w:val="1"/>
      <w:numFmt w:val="lowerLetter"/>
      <w:lvlText w:val="%1."/>
      <w:lvlJc w:val="left"/>
      <w:pPr>
        <w:ind w:left="720" w:hanging="360"/>
      </w:pPr>
      <w:rPr>
        <w:rFonts w:ascii="Times New Roman" w:hAnsi="Times New Roman" w:cs="Times New Roman" w:hint="default"/>
        <w:b/>
        <w:i w:val="0"/>
        <w:spacing w:val="0"/>
        <w:kern w:val="16"/>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CB0FF2"/>
    <w:multiLevelType w:val="multilevel"/>
    <w:tmpl w:val="38CB0FF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E33FE7"/>
    <w:multiLevelType w:val="multilevel"/>
    <w:tmpl w:val="3FE33FE7"/>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pStyle w:val="Nivel3-erro"/>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09A1DA5"/>
    <w:multiLevelType w:val="multilevel"/>
    <w:tmpl w:val="409A1DA5"/>
    <w:lvl w:ilvl="0">
      <w:start w:val="1"/>
      <w:numFmt w:val="decimal"/>
      <w:lvlText w:val="%1."/>
      <w:lvlJc w:val="left"/>
      <w:pPr>
        <w:ind w:left="360" w:hanging="360"/>
      </w:pPr>
      <w:rPr>
        <w:rFonts w:hint="default"/>
      </w:rPr>
    </w:lvl>
    <w:lvl w:ilvl="1">
      <w:start w:val="1"/>
      <w:numFmt w:val="decimal"/>
      <w:pStyle w:val="Nivel01"/>
      <w:lvlText w:val="%2."/>
      <w:lvlJc w:val="left"/>
      <w:pPr>
        <w:ind w:left="792" w:hanging="432"/>
      </w:pPr>
      <w:rPr>
        <w:rFonts w:ascii="Times New Roman" w:eastAsiaTheme="majorEastAsia"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3F3CEA"/>
    <w:multiLevelType w:val="multilevel"/>
    <w:tmpl w:val="453F3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6C67C4"/>
    <w:multiLevelType w:val="multilevel"/>
    <w:tmpl w:val="546C67C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5A2D4C8B"/>
    <w:multiLevelType w:val="multilevel"/>
    <w:tmpl w:val="5A2D4C8B"/>
    <w:lvl w:ilvl="0">
      <w:start w:val="10"/>
      <w:numFmt w:val="decimal"/>
      <w:lvlText w:val="%1"/>
      <w:lvlJc w:val="left"/>
      <w:pPr>
        <w:ind w:left="900" w:hanging="900"/>
      </w:pPr>
      <w:rPr>
        <w:rFonts w:hint="default"/>
      </w:rPr>
    </w:lvl>
    <w:lvl w:ilvl="1">
      <w:start w:val="13"/>
      <w:numFmt w:val="decimal"/>
      <w:lvlText w:val="%1.%2"/>
      <w:lvlJc w:val="left"/>
      <w:pPr>
        <w:ind w:left="1325" w:hanging="900"/>
      </w:pPr>
      <w:rPr>
        <w:rFonts w:hint="default"/>
      </w:rPr>
    </w:lvl>
    <w:lvl w:ilvl="2">
      <w:start w:val="4"/>
      <w:numFmt w:val="decimal"/>
      <w:lvlText w:val="%1.%2.%3"/>
      <w:lvlJc w:val="left"/>
      <w:pPr>
        <w:ind w:left="1750" w:hanging="900"/>
      </w:pPr>
      <w:rPr>
        <w:rFonts w:hint="default"/>
      </w:rPr>
    </w:lvl>
    <w:lvl w:ilvl="3">
      <w:start w:val="1"/>
      <w:numFmt w:val="decimal"/>
      <w:lvlText w:val="%1.%2.%3.%4"/>
      <w:lvlJc w:val="left"/>
      <w:pPr>
        <w:ind w:left="2175" w:hanging="900"/>
      </w:pPr>
      <w:rPr>
        <w:rFonts w:hint="default"/>
        <w:b/>
        <w:bCs/>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5DD45A08"/>
    <w:multiLevelType w:val="multilevel"/>
    <w:tmpl w:val="5DD45A08"/>
    <w:lvl w:ilvl="0">
      <w:start w:val="1"/>
      <w:numFmt w:val="lowerLetter"/>
      <w:lvlText w:val="%1)"/>
      <w:lvlJc w:val="left"/>
      <w:pPr>
        <w:ind w:left="720" w:hanging="360"/>
      </w:pPr>
      <w:rPr>
        <w:rFonts w:hint="default"/>
        <w:b w:val="0"/>
        <w:bCs/>
        <w:i w:val="0"/>
        <w:kern w:val="16"/>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3F74E4B"/>
    <w:multiLevelType w:val="multilevel"/>
    <w:tmpl w:val="63F74E4B"/>
    <w:lvl w:ilvl="0">
      <w:start w:val="1"/>
      <w:numFmt w:val="decimal"/>
      <w:lvlText w:val="%1."/>
      <w:lvlJc w:val="left"/>
      <w:pPr>
        <w:ind w:left="1400" w:hanging="360"/>
      </w:p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17" w15:restartNumberingAfterBreak="0">
    <w:nsid w:val="6AD06FB0"/>
    <w:multiLevelType w:val="multilevel"/>
    <w:tmpl w:val="6AD06F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9456DB"/>
    <w:multiLevelType w:val="multilevel"/>
    <w:tmpl w:val="6B9456DB"/>
    <w:lvl w:ilvl="0">
      <w:start w:val="1"/>
      <w:numFmt w:val="lowerLetter"/>
      <w:lvlText w:val="%1)"/>
      <w:lvlJc w:val="left"/>
      <w:pPr>
        <w:ind w:left="720" w:hanging="360"/>
      </w:pPr>
      <w:rPr>
        <w:rFonts w:hint="default"/>
        <w:b w:val="0"/>
        <w:bCs/>
        <w:i w:val="0"/>
        <w:kern w:val="16"/>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7C2A16"/>
    <w:multiLevelType w:val="multilevel"/>
    <w:tmpl w:val="6C7C2A16"/>
    <w:lvl w:ilvl="0">
      <w:start w:val="1"/>
      <w:numFmt w:val="lowerLetter"/>
      <w:lvlText w:val="%1."/>
      <w:lvlJc w:val="left"/>
      <w:pPr>
        <w:ind w:left="720" w:hanging="360"/>
      </w:pPr>
      <w:rPr>
        <w:rFonts w:ascii="Segoe UI" w:hAnsi="Segoe UI" w:hint="default"/>
        <w:b/>
        <w:i w:val="0"/>
        <w:kern w:val="16"/>
        <w:sz w:val="24"/>
      </w:rPr>
    </w:lvl>
    <w:lvl w:ilvl="1">
      <w:start w:val="1"/>
      <w:numFmt w:val="lowerLetter"/>
      <w:lvlText w:val="%2)"/>
      <w:lvlJc w:val="left"/>
      <w:pPr>
        <w:ind w:left="720" w:hanging="360"/>
      </w:pPr>
      <w:rPr>
        <w:rFonts w:hint="default"/>
        <w:b w:val="0"/>
        <w:bCs/>
        <w:i w:val="0"/>
        <w:kern w:val="16"/>
        <w:sz w:val="24"/>
      </w:rPr>
    </w:lvl>
    <w:lvl w:ilvl="2">
      <w:start w:val="1"/>
      <w:numFmt w:val="decimal"/>
      <w:lvlText w:val="%3."/>
      <w:lvlJc w:val="left"/>
      <w:pPr>
        <w:ind w:left="2340" w:hanging="360"/>
      </w:pPr>
      <w:rPr>
        <w:rFonts w:ascii="Times New Roman" w:eastAsia="Calibri"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0CE61D8"/>
    <w:multiLevelType w:val="multilevel"/>
    <w:tmpl w:val="70CE61D8"/>
    <w:lvl w:ilvl="0">
      <w:start w:val="1"/>
      <w:numFmt w:val="decimal"/>
      <w:lvlText w:val="%1."/>
      <w:lvlJc w:val="left"/>
      <w:pPr>
        <w:ind w:left="580" w:hanging="361"/>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220" w:hanging="709"/>
      </w:pPr>
      <w:rPr>
        <w:rFonts w:ascii="Times New Roman" w:eastAsia="Times New Roman" w:hAnsi="Times New Roman" w:cs="Times New Roman" w:hint="default"/>
        <w:b/>
        <w:bCs/>
        <w:color w:val="000000" w:themeColor="text1"/>
        <w:w w:val="100"/>
        <w:sz w:val="24"/>
        <w:szCs w:val="24"/>
        <w:lang w:val="pt-PT" w:eastAsia="en-US" w:bidi="ar-SA"/>
      </w:rPr>
    </w:lvl>
    <w:lvl w:ilvl="2">
      <w:start w:val="1"/>
      <w:numFmt w:val="decimal"/>
      <w:lvlText w:val="%1.%2.%3."/>
      <w:lvlJc w:val="left"/>
      <w:pPr>
        <w:ind w:left="928" w:hanging="708"/>
      </w:pPr>
      <w:rPr>
        <w:rFonts w:ascii="Times New Roman" w:eastAsia="Times New Roman" w:hAnsi="Times New Roman" w:cs="Times New Roman" w:hint="default"/>
        <w:b/>
        <w:bCs/>
        <w:color w:val="auto"/>
        <w:w w:val="100"/>
        <w:sz w:val="24"/>
        <w:szCs w:val="24"/>
        <w:lang w:val="pt-PT" w:eastAsia="en-US" w:bidi="ar-SA"/>
      </w:rPr>
    </w:lvl>
    <w:lvl w:ilvl="3">
      <w:start w:val="1"/>
      <w:numFmt w:val="decimal"/>
      <w:lvlText w:val="%1.%2.%3.%4."/>
      <w:lvlJc w:val="left"/>
      <w:pPr>
        <w:ind w:left="1948" w:hanging="1044"/>
      </w:pPr>
      <w:rPr>
        <w:rFonts w:ascii="Times New Roman" w:eastAsia="Times New Roman" w:hAnsi="Times New Roman" w:cs="Times New Roman" w:hint="default"/>
        <w:b/>
        <w:bCs/>
        <w:w w:val="100"/>
        <w:sz w:val="24"/>
        <w:szCs w:val="24"/>
        <w:lang w:val="pt-PT" w:eastAsia="en-US" w:bidi="ar-SA"/>
      </w:rPr>
    </w:lvl>
    <w:lvl w:ilvl="4">
      <w:numFmt w:val="bullet"/>
      <w:lvlText w:val="•"/>
      <w:lvlJc w:val="left"/>
      <w:pPr>
        <w:ind w:left="1640" w:hanging="1044"/>
      </w:pPr>
      <w:rPr>
        <w:rFonts w:hint="default"/>
        <w:lang w:val="pt-PT" w:eastAsia="en-US" w:bidi="ar-SA"/>
      </w:rPr>
    </w:lvl>
    <w:lvl w:ilvl="5">
      <w:numFmt w:val="bullet"/>
      <w:lvlText w:val="•"/>
      <w:lvlJc w:val="left"/>
      <w:pPr>
        <w:ind w:left="1940" w:hanging="1044"/>
      </w:pPr>
      <w:rPr>
        <w:rFonts w:hint="default"/>
        <w:lang w:val="pt-PT" w:eastAsia="en-US" w:bidi="ar-SA"/>
      </w:rPr>
    </w:lvl>
    <w:lvl w:ilvl="6">
      <w:numFmt w:val="bullet"/>
      <w:lvlText w:val="•"/>
      <w:lvlJc w:val="left"/>
      <w:pPr>
        <w:ind w:left="2340" w:hanging="1044"/>
      </w:pPr>
      <w:rPr>
        <w:rFonts w:hint="default"/>
        <w:lang w:val="pt-PT" w:eastAsia="en-US" w:bidi="ar-SA"/>
      </w:rPr>
    </w:lvl>
    <w:lvl w:ilvl="7">
      <w:numFmt w:val="bullet"/>
      <w:lvlText w:val="•"/>
      <w:lvlJc w:val="left"/>
      <w:pPr>
        <w:ind w:left="4301" w:hanging="1044"/>
      </w:pPr>
      <w:rPr>
        <w:rFonts w:hint="default"/>
        <w:lang w:val="pt-PT" w:eastAsia="en-US" w:bidi="ar-SA"/>
      </w:rPr>
    </w:lvl>
    <w:lvl w:ilvl="8">
      <w:numFmt w:val="bullet"/>
      <w:lvlText w:val="•"/>
      <w:lvlJc w:val="left"/>
      <w:pPr>
        <w:ind w:left="6263" w:hanging="1044"/>
      </w:pPr>
      <w:rPr>
        <w:rFonts w:hint="default"/>
        <w:lang w:val="pt-PT" w:eastAsia="en-US" w:bidi="ar-SA"/>
      </w:rPr>
    </w:lvl>
  </w:abstractNum>
  <w:abstractNum w:abstractNumId="21" w15:restartNumberingAfterBreak="0">
    <w:nsid w:val="7383452E"/>
    <w:multiLevelType w:val="multilevel"/>
    <w:tmpl w:val="7383452E"/>
    <w:lvl w:ilvl="0">
      <w:start w:val="2"/>
      <w:numFmt w:val="lowerLetter"/>
      <w:lvlText w:val="%1."/>
      <w:lvlJc w:val="left"/>
      <w:pPr>
        <w:ind w:left="720" w:hanging="360"/>
      </w:pPr>
      <w:rPr>
        <w:rFonts w:ascii="Times New Roman" w:hAnsi="Times New Roman" w:cs="Times New Roman" w:hint="default"/>
        <w:b/>
        <w:i w:val="0"/>
        <w:spacing w:val="0"/>
        <w:kern w:val="16"/>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1"/>
  </w:num>
  <w:num w:numId="3">
    <w:abstractNumId w:val="10"/>
  </w:num>
  <w:num w:numId="4">
    <w:abstractNumId w:val="13"/>
  </w:num>
  <w:num w:numId="5">
    <w:abstractNumId w:val="7"/>
  </w:num>
  <w:num w:numId="6">
    <w:abstractNumId w:val="1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4"/>
  </w:num>
  <w:num w:numId="10">
    <w:abstractNumId w:val="4"/>
  </w:num>
  <w:num w:numId="11">
    <w:abstractNumId w:val="2"/>
  </w:num>
  <w:num w:numId="12">
    <w:abstractNumId w:val="17"/>
  </w:num>
  <w:num w:numId="13">
    <w:abstractNumId w:val="19"/>
  </w:num>
  <w:num w:numId="14">
    <w:abstractNumId w:val="3"/>
  </w:num>
  <w:num w:numId="15">
    <w:abstractNumId w:val="1"/>
  </w:num>
  <w:num w:numId="16">
    <w:abstractNumId w:val="16"/>
  </w:num>
  <w:num w:numId="17">
    <w:abstractNumId w:val="8"/>
  </w:num>
  <w:num w:numId="18">
    <w:abstractNumId w:val="21"/>
  </w:num>
  <w:num w:numId="19">
    <w:abstractNumId w:val="6"/>
  </w:num>
  <w:num w:numId="20">
    <w:abstractNumId w:val="15"/>
  </w:num>
  <w:num w:numId="21">
    <w:abstractNumId w:val="9"/>
  </w:num>
  <w:num w:numId="22">
    <w:abstractNumId w:val="12"/>
  </w:num>
  <w:num w:numId="23">
    <w:abstractNumId w:val="1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6A6B"/>
    <w:rsid w:val="00006C50"/>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221"/>
    <w:rsid w:val="00016EDE"/>
    <w:rsid w:val="0001716E"/>
    <w:rsid w:val="00020C33"/>
    <w:rsid w:val="0002118D"/>
    <w:rsid w:val="000212C9"/>
    <w:rsid w:val="00021486"/>
    <w:rsid w:val="0002260C"/>
    <w:rsid w:val="0002289A"/>
    <w:rsid w:val="000229B1"/>
    <w:rsid w:val="00022BA7"/>
    <w:rsid w:val="0002306D"/>
    <w:rsid w:val="00023260"/>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A72"/>
    <w:rsid w:val="00050CA9"/>
    <w:rsid w:val="00050EA0"/>
    <w:rsid w:val="00051312"/>
    <w:rsid w:val="00051782"/>
    <w:rsid w:val="0005180E"/>
    <w:rsid w:val="000518EF"/>
    <w:rsid w:val="000518F5"/>
    <w:rsid w:val="00051F02"/>
    <w:rsid w:val="00052048"/>
    <w:rsid w:val="000526DD"/>
    <w:rsid w:val="00052F23"/>
    <w:rsid w:val="00053022"/>
    <w:rsid w:val="00053303"/>
    <w:rsid w:val="00053DD2"/>
    <w:rsid w:val="00053E65"/>
    <w:rsid w:val="00055034"/>
    <w:rsid w:val="00055889"/>
    <w:rsid w:val="00055C19"/>
    <w:rsid w:val="00055F99"/>
    <w:rsid w:val="00056433"/>
    <w:rsid w:val="000564D1"/>
    <w:rsid w:val="00056599"/>
    <w:rsid w:val="00060256"/>
    <w:rsid w:val="00060414"/>
    <w:rsid w:val="00060A78"/>
    <w:rsid w:val="00060B91"/>
    <w:rsid w:val="00060E15"/>
    <w:rsid w:val="00060E1B"/>
    <w:rsid w:val="00061553"/>
    <w:rsid w:val="000615C1"/>
    <w:rsid w:val="00061DA5"/>
    <w:rsid w:val="0006239C"/>
    <w:rsid w:val="00062571"/>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43"/>
    <w:rsid w:val="000670EC"/>
    <w:rsid w:val="000677A2"/>
    <w:rsid w:val="00067B0A"/>
    <w:rsid w:val="00067EC4"/>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88A"/>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6C4"/>
    <w:rsid w:val="000A0BAC"/>
    <w:rsid w:val="000A0C84"/>
    <w:rsid w:val="000A102A"/>
    <w:rsid w:val="000A179E"/>
    <w:rsid w:val="000A19DE"/>
    <w:rsid w:val="000A1A7B"/>
    <w:rsid w:val="000A1B88"/>
    <w:rsid w:val="000A1BEE"/>
    <w:rsid w:val="000A1DBC"/>
    <w:rsid w:val="000A1EAC"/>
    <w:rsid w:val="000A23DA"/>
    <w:rsid w:val="000A3D93"/>
    <w:rsid w:val="000A494B"/>
    <w:rsid w:val="000A498A"/>
    <w:rsid w:val="000A50B2"/>
    <w:rsid w:val="000A5D6C"/>
    <w:rsid w:val="000A5E21"/>
    <w:rsid w:val="000A674F"/>
    <w:rsid w:val="000A69E5"/>
    <w:rsid w:val="000A6EF7"/>
    <w:rsid w:val="000A7088"/>
    <w:rsid w:val="000A7471"/>
    <w:rsid w:val="000A7A72"/>
    <w:rsid w:val="000A7A9F"/>
    <w:rsid w:val="000B01DF"/>
    <w:rsid w:val="000B02A1"/>
    <w:rsid w:val="000B0F42"/>
    <w:rsid w:val="000B1534"/>
    <w:rsid w:val="000B1626"/>
    <w:rsid w:val="000B1C01"/>
    <w:rsid w:val="000B226F"/>
    <w:rsid w:val="000B283A"/>
    <w:rsid w:val="000B3206"/>
    <w:rsid w:val="000B3B09"/>
    <w:rsid w:val="000B49DC"/>
    <w:rsid w:val="000B56AB"/>
    <w:rsid w:val="000B63EB"/>
    <w:rsid w:val="000B663C"/>
    <w:rsid w:val="000B7B55"/>
    <w:rsid w:val="000C052F"/>
    <w:rsid w:val="000C05F5"/>
    <w:rsid w:val="000C08E9"/>
    <w:rsid w:val="000C0A7A"/>
    <w:rsid w:val="000C1208"/>
    <w:rsid w:val="000C123B"/>
    <w:rsid w:val="000C19BD"/>
    <w:rsid w:val="000C1A8D"/>
    <w:rsid w:val="000C20BD"/>
    <w:rsid w:val="000C21AD"/>
    <w:rsid w:val="000C2C16"/>
    <w:rsid w:val="000C2E00"/>
    <w:rsid w:val="000C32BF"/>
    <w:rsid w:val="000C380A"/>
    <w:rsid w:val="000C3B1B"/>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E45"/>
    <w:rsid w:val="000E3F86"/>
    <w:rsid w:val="000E42DE"/>
    <w:rsid w:val="000E4C1B"/>
    <w:rsid w:val="000E4F8C"/>
    <w:rsid w:val="000E5C58"/>
    <w:rsid w:val="000E5ED5"/>
    <w:rsid w:val="000E610F"/>
    <w:rsid w:val="000E611D"/>
    <w:rsid w:val="000E739A"/>
    <w:rsid w:val="000E7EB8"/>
    <w:rsid w:val="000E7F73"/>
    <w:rsid w:val="000F03F6"/>
    <w:rsid w:val="000F0A2E"/>
    <w:rsid w:val="000F0FD7"/>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3AC"/>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246"/>
    <w:rsid w:val="00122C50"/>
    <w:rsid w:val="00122CF4"/>
    <w:rsid w:val="00123693"/>
    <w:rsid w:val="00123EB9"/>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473"/>
    <w:rsid w:val="00140584"/>
    <w:rsid w:val="00140A41"/>
    <w:rsid w:val="00140C04"/>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7E"/>
    <w:rsid w:val="00146BDF"/>
    <w:rsid w:val="001471E9"/>
    <w:rsid w:val="00147222"/>
    <w:rsid w:val="0014755F"/>
    <w:rsid w:val="0015002A"/>
    <w:rsid w:val="00150295"/>
    <w:rsid w:val="001503BE"/>
    <w:rsid w:val="001516EA"/>
    <w:rsid w:val="0015172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13C"/>
    <w:rsid w:val="0016553F"/>
    <w:rsid w:val="00165573"/>
    <w:rsid w:val="00165577"/>
    <w:rsid w:val="0016584A"/>
    <w:rsid w:val="0016603C"/>
    <w:rsid w:val="00166516"/>
    <w:rsid w:val="00166734"/>
    <w:rsid w:val="00166820"/>
    <w:rsid w:val="00170173"/>
    <w:rsid w:val="00170558"/>
    <w:rsid w:val="001705DE"/>
    <w:rsid w:val="001706E2"/>
    <w:rsid w:val="001708CD"/>
    <w:rsid w:val="00170CE1"/>
    <w:rsid w:val="00170D49"/>
    <w:rsid w:val="001711C9"/>
    <w:rsid w:val="00171A80"/>
    <w:rsid w:val="001723DF"/>
    <w:rsid w:val="0017284B"/>
    <w:rsid w:val="00172A0F"/>
    <w:rsid w:val="0017326E"/>
    <w:rsid w:val="00174843"/>
    <w:rsid w:val="00174BB9"/>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45"/>
    <w:rsid w:val="00184086"/>
    <w:rsid w:val="001842A6"/>
    <w:rsid w:val="001845FE"/>
    <w:rsid w:val="00184618"/>
    <w:rsid w:val="00184919"/>
    <w:rsid w:val="00184E7C"/>
    <w:rsid w:val="00185F3B"/>
    <w:rsid w:val="0018613B"/>
    <w:rsid w:val="001904A8"/>
    <w:rsid w:val="00190BC6"/>
    <w:rsid w:val="00191087"/>
    <w:rsid w:val="00191140"/>
    <w:rsid w:val="001916AA"/>
    <w:rsid w:val="00191E21"/>
    <w:rsid w:val="001935E5"/>
    <w:rsid w:val="001937C4"/>
    <w:rsid w:val="00194118"/>
    <w:rsid w:val="00194866"/>
    <w:rsid w:val="00194CF1"/>
    <w:rsid w:val="00194F7C"/>
    <w:rsid w:val="001959DA"/>
    <w:rsid w:val="00197070"/>
    <w:rsid w:val="001979BA"/>
    <w:rsid w:val="001A009A"/>
    <w:rsid w:val="001A0186"/>
    <w:rsid w:val="001A0A05"/>
    <w:rsid w:val="001A1138"/>
    <w:rsid w:val="001A13FA"/>
    <w:rsid w:val="001A15C2"/>
    <w:rsid w:val="001A1732"/>
    <w:rsid w:val="001A20E8"/>
    <w:rsid w:val="001A292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64F0"/>
    <w:rsid w:val="001B65D9"/>
    <w:rsid w:val="001B7184"/>
    <w:rsid w:val="001B7FE6"/>
    <w:rsid w:val="001C11C5"/>
    <w:rsid w:val="001C2C97"/>
    <w:rsid w:val="001C2E71"/>
    <w:rsid w:val="001C2FA4"/>
    <w:rsid w:val="001C3F32"/>
    <w:rsid w:val="001C41C8"/>
    <w:rsid w:val="001C48B6"/>
    <w:rsid w:val="001C4C04"/>
    <w:rsid w:val="001C501A"/>
    <w:rsid w:val="001C57FF"/>
    <w:rsid w:val="001C59C0"/>
    <w:rsid w:val="001C5F01"/>
    <w:rsid w:val="001C5FEE"/>
    <w:rsid w:val="001C668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4D5"/>
    <w:rsid w:val="001D7B52"/>
    <w:rsid w:val="001E0461"/>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189F"/>
    <w:rsid w:val="001F18AE"/>
    <w:rsid w:val="001F23F3"/>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A23"/>
    <w:rsid w:val="00204A35"/>
    <w:rsid w:val="00204F30"/>
    <w:rsid w:val="00205034"/>
    <w:rsid w:val="00205197"/>
    <w:rsid w:val="0020593D"/>
    <w:rsid w:val="002059A3"/>
    <w:rsid w:val="002059AC"/>
    <w:rsid w:val="00205B37"/>
    <w:rsid w:val="00205D29"/>
    <w:rsid w:val="00205F6E"/>
    <w:rsid w:val="00206083"/>
    <w:rsid w:val="00206118"/>
    <w:rsid w:val="00206480"/>
    <w:rsid w:val="00207212"/>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9E4"/>
    <w:rsid w:val="00216492"/>
    <w:rsid w:val="0021698A"/>
    <w:rsid w:val="00216AA5"/>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4528"/>
    <w:rsid w:val="00224BCF"/>
    <w:rsid w:val="00225EC5"/>
    <w:rsid w:val="00226061"/>
    <w:rsid w:val="0022617E"/>
    <w:rsid w:val="00226320"/>
    <w:rsid w:val="002267BC"/>
    <w:rsid w:val="002273DE"/>
    <w:rsid w:val="00227861"/>
    <w:rsid w:val="00227F96"/>
    <w:rsid w:val="00230C82"/>
    <w:rsid w:val="0023188B"/>
    <w:rsid w:val="00231A8B"/>
    <w:rsid w:val="00231D35"/>
    <w:rsid w:val="00231E9C"/>
    <w:rsid w:val="002322DE"/>
    <w:rsid w:val="0023260A"/>
    <w:rsid w:val="00232E32"/>
    <w:rsid w:val="002333D7"/>
    <w:rsid w:val="002345B4"/>
    <w:rsid w:val="00235187"/>
    <w:rsid w:val="00235444"/>
    <w:rsid w:val="00236150"/>
    <w:rsid w:val="00236166"/>
    <w:rsid w:val="00236EF6"/>
    <w:rsid w:val="00240B17"/>
    <w:rsid w:val="00240E5B"/>
    <w:rsid w:val="00241680"/>
    <w:rsid w:val="00241D78"/>
    <w:rsid w:val="00241F34"/>
    <w:rsid w:val="002430F2"/>
    <w:rsid w:val="00243760"/>
    <w:rsid w:val="00243FAF"/>
    <w:rsid w:val="00244403"/>
    <w:rsid w:val="0024516A"/>
    <w:rsid w:val="00245337"/>
    <w:rsid w:val="00245B04"/>
    <w:rsid w:val="00245C2C"/>
    <w:rsid w:val="002463C0"/>
    <w:rsid w:val="002463FA"/>
    <w:rsid w:val="00246DAE"/>
    <w:rsid w:val="00250A87"/>
    <w:rsid w:val="00250C01"/>
    <w:rsid w:val="002514FE"/>
    <w:rsid w:val="002521DC"/>
    <w:rsid w:val="00252859"/>
    <w:rsid w:val="00252B43"/>
    <w:rsid w:val="00252E07"/>
    <w:rsid w:val="00253319"/>
    <w:rsid w:val="0025376C"/>
    <w:rsid w:val="002538B4"/>
    <w:rsid w:val="002538E3"/>
    <w:rsid w:val="00253C18"/>
    <w:rsid w:val="00253EDB"/>
    <w:rsid w:val="00254589"/>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516E"/>
    <w:rsid w:val="0026552C"/>
    <w:rsid w:val="002656A2"/>
    <w:rsid w:val="00265B35"/>
    <w:rsid w:val="00265F07"/>
    <w:rsid w:val="00265FB6"/>
    <w:rsid w:val="00267125"/>
    <w:rsid w:val="00267178"/>
    <w:rsid w:val="00267993"/>
    <w:rsid w:val="00267B22"/>
    <w:rsid w:val="002704A7"/>
    <w:rsid w:val="0027097C"/>
    <w:rsid w:val="002711B5"/>
    <w:rsid w:val="00271CB6"/>
    <w:rsid w:val="002722EA"/>
    <w:rsid w:val="0027248A"/>
    <w:rsid w:val="00272605"/>
    <w:rsid w:val="00272E2D"/>
    <w:rsid w:val="0027301A"/>
    <w:rsid w:val="002733DE"/>
    <w:rsid w:val="002735FF"/>
    <w:rsid w:val="00273748"/>
    <w:rsid w:val="00273809"/>
    <w:rsid w:val="0027381F"/>
    <w:rsid w:val="00273CC1"/>
    <w:rsid w:val="002744AA"/>
    <w:rsid w:val="00274FAF"/>
    <w:rsid w:val="00276ECC"/>
    <w:rsid w:val="00277FA1"/>
    <w:rsid w:val="0028037D"/>
    <w:rsid w:val="00280846"/>
    <w:rsid w:val="00281E5E"/>
    <w:rsid w:val="002821A0"/>
    <w:rsid w:val="00282AC5"/>
    <w:rsid w:val="00282DB1"/>
    <w:rsid w:val="00283020"/>
    <w:rsid w:val="002831FC"/>
    <w:rsid w:val="00283BFE"/>
    <w:rsid w:val="00283D51"/>
    <w:rsid w:val="002840F4"/>
    <w:rsid w:val="00284BE2"/>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C3E"/>
    <w:rsid w:val="00293D30"/>
    <w:rsid w:val="00293FFC"/>
    <w:rsid w:val="00294348"/>
    <w:rsid w:val="00294C1A"/>
    <w:rsid w:val="00294F3F"/>
    <w:rsid w:val="002950EF"/>
    <w:rsid w:val="00295776"/>
    <w:rsid w:val="00295EB3"/>
    <w:rsid w:val="002961D6"/>
    <w:rsid w:val="00296F0D"/>
    <w:rsid w:val="00297E77"/>
    <w:rsid w:val="00297FF7"/>
    <w:rsid w:val="002A046D"/>
    <w:rsid w:val="002A0947"/>
    <w:rsid w:val="002A0D02"/>
    <w:rsid w:val="002A1164"/>
    <w:rsid w:val="002A127F"/>
    <w:rsid w:val="002A17C6"/>
    <w:rsid w:val="002A18C1"/>
    <w:rsid w:val="002A19C7"/>
    <w:rsid w:val="002A1D8D"/>
    <w:rsid w:val="002A2822"/>
    <w:rsid w:val="002A3A9F"/>
    <w:rsid w:val="002A3D1E"/>
    <w:rsid w:val="002A4265"/>
    <w:rsid w:val="002A50DF"/>
    <w:rsid w:val="002A51E3"/>
    <w:rsid w:val="002A5326"/>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8"/>
    <w:rsid w:val="002B34DB"/>
    <w:rsid w:val="002B39B4"/>
    <w:rsid w:val="002B3ACD"/>
    <w:rsid w:val="002B3E18"/>
    <w:rsid w:val="002B3F95"/>
    <w:rsid w:val="002B50AB"/>
    <w:rsid w:val="002B5E72"/>
    <w:rsid w:val="002B60BB"/>
    <w:rsid w:val="002B60CC"/>
    <w:rsid w:val="002B626F"/>
    <w:rsid w:val="002B6F6C"/>
    <w:rsid w:val="002B7727"/>
    <w:rsid w:val="002B7EB0"/>
    <w:rsid w:val="002C006A"/>
    <w:rsid w:val="002C06DE"/>
    <w:rsid w:val="002C1258"/>
    <w:rsid w:val="002C17A8"/>
    <w:rsid w:val="002C2C44"/>
    <w:rsid w:val="002C4E86"/>
    <w:rsid w:val="002C5194"/>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2A80"/>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499"/>
    <w:rsid w:val="002E649F"/>
    <w:rsid w:val="002E6DA0"/>
    <w:rsid w:val="002E7459"/>
    <w:rsid w:val="002E7544"/>
    <w:rsid w:val="002E7C0B"/>
    <w:rsid w:val="002E7D79"/>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37B"/>
    <w:rsid w:val="00301CAE"/>
    <w:rsid w:val="00302138"/>
    <w:rsid w:val="00302A6E"/>
    <w:rsid w:val="00302CB0"/>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6C8D"/>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37BB7"/>
    <w:rsid w:val="00337FD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3881"/>
    <w:rsid w:val="00354B78"/>
    <w:rsid w:val="00355EDF"/>
    <w:rsid w:val="0035658A"/>
    <w:rsid w:val="00357ADD"/>
    <w:rsid w:val="00357DC7"/>
    <w:rsid w:val="00360444"/>
    <w:rsid w:val="0036049C"/>
    <w:rsid w:val="00360501"/>
    <w:rsid w:val="0036051A"/>
    <w:rsid w:val="003605F6"/>
    <w:rsid w:val="003606BD"/>
    <w:rsid w:val="00361551"/>
    <w:rsid w:val="003618E3"/>
    <w:rsid w:val="00361D6F"/>
    <w:rsid w:val="00362847"/>
    <w:rsid w:val="003629E4"/>
    <w:rsid w:val="003639AA"/>
    <w:rsid w:val="00363E13"/>
    <w:rsid w:val="00364141"/>
    <w:rsid w:val="00364853"/>
    <w:rsid w:val="003648BA"/>
    <w:rsid w:val="00364911"/>
    <w:rsid w:val="00364F4B"/>
    <w:rsid w:val="003652C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2CA6"/>
    <w:rsid w:val="003832C1"/>
    <w:rsid w:val="00383436"/>
    <w:rsid w:val="00383CAA"/>
    <w:rsid w:val="003842E9"/>
    <w:rsid w:val="00384CB4"/>
    <w:rsid w:val="00384DBB"/>
    <w:rsid w:val="0038519B"/>
    <w:rsid w:val="003859E2"/>
    <w:rsid w:val="00385B97"/>
    <w:rsid w:val="00386157"/>
    <w:rsid w:val="00386912"/>
    <w:rsid w:val="00386AAC"/>
    <w:rsid w:val="00386ADE"/>
    <w:rsid w:val="00386C8D"/>
    <w:rsid w:val="00386F12"/>
    <w:rsid w:val="003874B5"/>
    <w:rsid w:val="00390D0A"/>
    <w:rsid w:val="00390F03"/>
    <w:rsid w:val="003911FA"/>
    <w:rsid w:val="00391AB2"/>
    <w:rsid w:val="00391E14"/>
    <w:rsid w:val="00392462"/>
    <w:rsid w:val="003936AA"/>
    <w:rsid w:val="00393C0E"/>
    <w:rsid w:val="003945AA"/>
    <w:rsid w:val="0039545C"/>
    <w:rsid w:val="003959F6"/>
    <w:rsid w:val="003959FF"/>
    <w:rsid w:val="00395EC3"/>
    <w:rsid w:val="003963D1"/>
    <w:rsid w:val="00396DE4"/>
    <w:rsid w:val="00396E8A"/>
    <w:rsid w:val="003979FF"/>
    <w:rsid w:val="00397CB6"/>
    <w:rsid w:val="003A05B0"/>
    <w:rsid w:val="003A0AD2"/>
    <w:rsid w:val="003A0D0D"/>
    <w:rsid w:val="003A0DE2"/>
    <w:rsid w:val="003A1A1A"/>
    <w:rsid w:val="003A1ED1"/>
    <w:rsid w:val="003A2584"/>
    <w:rsid w:val="003A2654"/>
    <w:rsid w:val="003A29A9"/>
    <w:rsid w:val="003A2D48"/>
    <w:rsid w:val="003A2FDC"/>
    <w:rsid w:val="003A3116"/>
    <w:rsid w:val="003A337E"/>
    <w:rsid w:val="003A3FB0"/>
    <w:rsid w:val="003A44C6"/>
    <w:rsid w:val="003A46EC"/>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04E"/>
    <w:rsid w:val="003B32C1"/>
    <w:rsid w:val="003B3A4B"/>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74E"/>
    <w:rsid w:val="003C2A40"/>
    <w:rsid w:val="003C2E3C"/>
    <w:rsid w:val="003C32AE"/>
    <w:rsid w:val="003C4867"/>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741"/>
    <w:rsid w:val="003D084B"/>
    <w:rsid w:val="003D1078"/>
    <w:rsid w:val="003D10F7"/>
    <w:rsid w:val="003D129F"/>
    <w:rsid w:val="003D1FFD"/>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665"/>
    <w:rsid w:val="003F185C"/>
    <w:rsid w:val="003F1C73"/>
    <w:rsid w:val="003F1DD8"/>
    <w:rsid w:val="003F2446"/>
    <w:rsid w:val="003F2479"/>
    <w:rsid w:val="003F2D4E"/>
    <w:rsid w:val="003F305B"/>
    <w:rsid w:val="003F3106"/>
    <w:rsid w:val="003F317C"/>
    <w:rsid w:val="003F3197"/>
    <w:rsid w:val="003F367F"/>
    <w:rsid w:val="003F36A3"/>
    <w:rsid w:val="003F3A4A"/>
    <w:rsid w:val="003F5171"/>
    <w:rsid w:val="003F579D"/>
    <w:rsid w:val="003F5CD4"/>
    <w:rsid w:val="003F675F"/>
    <w:rsid w:val="003F6883"/>
    <w:rsid w:val="003F6BE9"/>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5C07"/>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A01"/>
    <w:rsid w:val="00415BBA"/>
    <w:rsid w:val="00415D0B"/>
    <w:rsid w:val="00415F27"/>
    <w:rsid w:val="00416A59"/>
    <w:rsid w:val="00416D8E"/>
    <w:rsid w:val="00416EE0"/>
    <w:rsid w:val="004170DD"/>
    <w:rsid w:val="0041775A"/>
    <w:rsid w:val="00417CA8"/>
    <w:rsid w:val="00420140"/>
    <w:rsid w:val="0042021B"/>
    <w:rsid w:val="004202BA"/>
    <w:rsid w:val="0042080B"/>
    <w:rsid w:val="00420C84"/>
    <w:rsid w:val="00421408"/>
    <w:rsid w:val="0042190C"/>
    <w:rsid w:val="00421E20"/>
    <w:rsid w:val="00422721"/>
    <w:rsid w:val="00422A84"/>
    <w:rsid w:val="004230DE"/>
    <w:rsid w:val="00423B4A"/>
    <w:rsid w:val="00423F44"/>
    <w:rsid w:val="004246E7"/>
    <w:rsid w:val="00424EA3"/>
    <w:rsid w:val="00425359"/>
    <w:rsid w:val="00425856"/>
    <w:rsid w:val="00425B69"/>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09"/>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37C44"/>
    <w:rsid w:val="00440D8A"/>
    <w:rsid w:val="00441A6B"/>
    <w:rsid w:val="00441EA1"/>
    <w:rsid w:val="0044294C"/>
    <w:rsid w:val="00443525"/>
    <w:rsid w:val="00443B3B"/>
    <w:rsid w:val="00443D53"/>
    <w:rsid w:val="00443E2F"/>
    <w:rsid w:val="00445418"/>
    <w:rsid w:val="0044564C"/>
    <w:rsid w:val="00445798"/>
    <w:rsid w:val="00446E40"/>
    <w:rsid w:val="00447003"/>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4F9B"/>
    <w:rsid w:val="0045512F"/>
    <w:rsid w:val="0045540E"/>
    <w:rsid w:val="00455494"/>
    <w:rsid w:val="00455A78"/>
    <w:rsid w:val="00455AB5"/>
    <w:rsid w:val="00455AE6"/>
    <w:rsid w:val="00455CBE"/>
    <w:rsid w:val="00455EB7"/>
    <w:rsid w:val="00455FD5"/>
    <w:rsid w:val="004579B0"/>
    <w:rsid w:val="00457B6F"/>
    <w:rsid w:val="00457CC6"/>
    <w:rsid w:val="004602E1"/>
    <w:rsid w:val="0046036D"/>
    <w:rsid w:val="004609C2"/>
    <w:rsid w:val="00460C3A"/>
    <w:rsid w:val="00460E8A"/>
    <w:rsid w:val="004617D7"/>
    <w:rsid w:val="00462126"/>
    <w:rsid w:val="0046230A"/>
    <w:rsid w:val="00462707"/>
    <w:rsid w:val="004627FF"/>
    <w:rsid w:val="004629B8"/>
    <w:rsid w:val="004629DA"/>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EB4"/>
    <w:rsid w:val="00466F3B"/>
    <w:rsid w:val="0046744C"/>
    <w:rsid w:val="00467518"/>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779E4"/>
    <w:rsid w:val="00477C37"/>
    <w:rsid w:val="00480328"/>
    <w:rsid w:val="004804EA"/>
    <w:rsid w:val="0048110E"/>
    <w:rsid w:val="00481F32"/>
    <w:rsid w:val="00482163"/>
    <w:rsid w:val="00482AA9"/>
    <w:rsid w:val="004830EC"/>
    <w:rsid w:val="004830F4"/>
    <w:rsid w:val="0048332B"/>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79A"/>
    <w:rsid w:val="00496877"/>
    <w:rsid w:val="00496B3C"/>
    <w:rsid w:val="004974D8"/>
    <w:rsid w:val="004977C7"/>
    <w:rsid w:val="00497819"/>
    <w:rsid w:val="004A03F8"/>
    <w:rsid w:val="004A04BF"/>
    <w:rsid w:val="004A0EA0"/>
    <w:rsid w:val="004A13C4"/>
    <w:rsid w:val="004A1552"/>
    <w:rsid w:val="004A1BC0"/>
    <w:rsid w:val="004A1F98"/>
    <w:rsid w:val="004A2E87"/>
    <w:rsid w:val="004A3794"/>
    <w:rsid w:val="004A4C06"/>
    <w:rsid w:val="004A57D7"/>
    <w:rsid w:val="004A57DB"/>
    <w:rsid w:val="004A57F5"/>
    <w:rsid w:val="004A5D92"/>
    <w:rsid w:val="004A68E6"/>
    <w:rsid w:val="004A6AA4"/>
    <w:rsid w:val="004A7264"/>
    <w:rsid w:val="004A747D"/>
    <w:rsid w:val="004A781C"/>
    <w:rsid w:val="004A7BBC"/>
    <w:rsid w:val="004A7DEB"/>
    <w:rsid w:val="004B0381"/>
    <w:rsid w:val="004B05B0"/>
    <w:rsid w:val="004B0CAC"/>
    <w:rsid w:val="004B1260"/>
    <w:rsid w:val="004B19B5"/>
    <w:rsid w:val="004B1D7D"/>
    <w:rsid w:val="004B25E7"/>
    <w:rsid w:val="004B2677"/>
    <w:rsid w:val="004B2F18"/>
    <w:rsid w:val="004B3088"/>
    <w:rsid w:val="004B32A8"/>
    <w:rsid w:val="004B32F7"/>
    <w:rsid w:val="004B37BA"/>
    <w:rsid w:val="004B3A83"/>
    <w:rsid w:val="004B460A"/>
    <w:rsid w:val="004B4F03"/>
    <w:rsid w:val="004B68C4"/>
    <w:rsid w:val="004B6B1E"/>
    <w:rsid w:val="004C0212"/>
    <w:rsid w:val="004C05F9"/>
    <w:rsid w:val="004C09E0"/>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085"/>
    <w:rsid w:val="004C6779"/>
    <w:rsid w:val="004C6CD7"/>
    <w:rsid w:val="004C77A7"/>
    <w:rsid w:val="004D067A"/>
    <w:rsid w:val="004D0D16"/>
    <w:rsid w:val="004D133F"/>
    <w:rsid w:val="004D2BC8"/>
    <w:rsid w:val="004D2EA5"/>
    <w:rsid w:val="004D31CA"/>
    <w:rsid w:val="004D3268"/>
    <w:rsid w:val="004D374E"/>
    <w:rsid w:val="004D38D3"/>
    <w:rsid w:val="004D3991"/>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91"/>
    <w:rsid w:val="004E54DA"/>
    <w:rsid w:val="004E5811"/>
    <w:rsid w:val="004E6F11"/>
    <w:rsid w:val="004E6FA6"/>
    <w:rsid w:val="004E7DB2"/>
    <w:rsid w:val="004EE66A"/>
    <w:rsid w:val="004F001E"/>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9DF"/>
    <w:rsid w:val="004F6C38"/>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3DBF"/>
    <w:rsid w:val="0050463D"/>
    <w:rsid w:val="00504EBD"/>
    <w:rsid w:val="00505A4C"/>
    <w:rsid w:val="00506657"/>
    <w:rsid w:val="00506818"/>
    <w:rsid w:val="005072FA"/>
    <w:rsid w:val="005076BB"/>
    <w:rsid w:val="005077D1"/>
    <w:rsid w:val="005079D6"/>
    <w:rsid w:val="00510394"/>
    <w:rsid w:val="005104ED"/>
    <w:rsid w:val="00510960"/>
    <w:rsid w:val="00510A57"/>
    <w:rsid w:val="00511941"/>
    <w:rsid w:val="0051253C"/>
    <w:rsid w:val="005128C2"/>
    <w:rsid w:val="005128F7"/>
    <w:rsid w:val="00512D53"/>
    <w:rsid w:val="005132A8"/>
    <w:rsid w:val="00513768"/>
    <w:rsid w:val="005139D5"/>
    <w:rsid w:val="00513C6E"/>
    <w:rsid w:val="00514059"/>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2AA9"/>
    <w:rsid w:val="00523E99"/>
    <w:rsid w:val="0052410E"/>
    <w:rsid w:val="00524710"/>
    <w:rsid w:val="0052484E"/>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0DF"/>
    <w:rsid w:val="00533750"/>
    <w:rsid w:val="005338DF"/>
    <w:rsid w:val="0053391D"/>
    <w:rsid w:val="0053392F"/>
    <w:rsid w:val="005347B6"/>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3E89"/>
    <w:rsid w:val="00544C09"/>
    <w:rsid w:val="00545B8E"/>
    <w:rsid w:val="0054646D"/>
    <w:rsid w:val="00547069"/>
    <w:rsid w:val="0055057F"/>
    <w:rsid w:val="00551646"/>
    <w:rsid w:val="00551CE8"/>
    <w:rsid w:val="00551F75"/>
    <w:rsid w:val="005520B4"/>
    <w:rsid w:val="005522B9"/>
    <w:rsid w:val="00552412"/>
    <w:rsid w:val="00552879"/>
    <w:rsid w:val="00552F78"/>
    <w:rsid w:val="00553389"/>
    <w:rsid w:val="005534FB"/>
    <w:rsid w:val="005539FC"/>
    <w:rsid w:val="00553D9A"/>
    <w:rsid w:val="00553EC2"/>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9F6"/>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B8D"/>
    <w:rsid w:val="00577EB9"/>
    <w:rsid w:val="005800D8"/>
    <w:rsid w:val="0058039D"/>
    <w:rsid w:val="0058051F"/>
    <w:rsid w:val="00580C15"/>
    <w:rsid w:val="00581347"/>
    <w:rsid w:val="00581492"/>
    <w:rsid w:val="00581688"/>
    <w:rsid w:val="005817F5"/>
    <w:rsid w:val="00581981"/>
    <w:rsid w:val="005819EE"/>
    <w:rsid w:val="00581D87"/>
    <w:rsid w:val="00581EA5"/>
    <w:rsid w:val="0058251E"/>
    <w:rsid w:val="00582710"/>
    <w:rsid w:val="00583AD4"/>
    <w:rsid w:val="00584482"/>
    <w:rsid w:val="005846C9"/>
    <w:rsid w:val="00584FA3"/>
    <w:rsid w:val="00585447"/>
    <w:rsid w:val="00585EEB"/>
    <w:rsid w:val="00586906"/>
    <w:rsid w:val="005872CC"/>
    <w:rsid w:val="00587326"/>
    <w:rsid w:val="005873EA"/>
    <w:rsid w:val="005873FC"/>
    <w:rsid w:val="00587A73"/>
    <w:rsid w:val="00590646"/>
    <w:rsid w:val="00590EAF"/>
    <w:rsid w:val="005915ED"/>
    <w:rsid w:val="00591709"/>
    <w:rsid w:val="00591ADF"/>
    <w:rsid w:val="00592626"/>
    <w:rsid w:val="005926A6"/>
    <w:rsid w:val="00592C40"/>
    <w:rsid w:val="00592FEA"/>
    <w:rsid w:val="00593A7A"/>
    <w:rsid w:val="00593CD6"/>
    <w:rsid w:val="005941CA"/>
    <w:rsid w:val="005943B1"/>
    <w:rsid w:val="00594BF5"/>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507E"/>
    <w:rsid w:val="005A510C"/>
    <w:rsid w:val="005A511F"/>
    <w:rsid w:val="005A5A4F"/>
    <w:rsid w:val="005A5C12"/>
    <w:rsid w:val="005A640F"/>
    <w:rsid w:val="005A6547"/>
    <w:rsid w:val="005A65CD"/>
    <w:rsid w:val="005A6A91"/>
    <w:rsid w:val="005A750C"/>
    <w:rsid w:val="005A7699"/>
    <w:rsid w:val="005A7BD4"/>
    <w:rsid w:val="005B0066"/>
    <w:rsid w:val="005B018E"/>
    <w:rsid w:val="005B046F"/>
    <w:rsid w:val="005B07CB"/>
    <w:rsid w:val="005B09C8"/>
    <w:rsid w:val="005B1254"/>
    <w:rsid w:val="005B12EE"/>
    <w:rsid w:val="005B1C59"/>
    <w:rsid w:val="005B20BB"/>
    <w:rsid w:val="005B3094"/>
    <w:rsid w:val="005B359A"/>
    <w:rsid w:val="005B3ECD"/>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1D35"/>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EAA"/>
    <w:rsid w:val="005D4928"/>
    <w:rsid w:val="005D59DB"/>
    <w:rsid w:val="005D5B63"/>
    <w:rsid w:val="005D5BEF"/>
    <w:rsid w:val="005D6447"/>
    <w:rsid w:val="005D6A56"/>
    <w:rsid w:val="005D71B0"/>
    <w:rsid w:val="005D7292"/>
    <w:rsid w:val="005D7B6D"/>
    <w:rsid w:val="005E08E2"/>
    <w:rsid w:val="005E1321"/>
    <w:rsid w:val="005E15FA"/>
    <w:rsid w:val="005E162E"/>
    <w:rsid w:val="005E1666"/>
    <w:rsid w:val="005E1C1D"/>
    <w:rsid w:val="005E21A3"/>
    <w:rsid w:val="005E233F"/>
    <w:rsid w:val="005E2DD4"/>
    <w:rsid w:val="005E2E3E"/>
    <w:rsid w:val="005E31EC"/>
    <w:rsid w:val="005E37A0"/>
    <w:rsid w:val="005E47F7"/>
    <w:rsid w:val="005E538B"/>
    <w:rsid w:val="005E5528"/>
    <w:rsid w:val="005E587B"/>
    <w:rsid w:val="005E60E9"/>
    <w:rsid w:val="005E6642"/>
    <w:rsid w:val="005E6C5D"/>
    <w:rsid w:val="005E6D43"/>
    <w:rsid w:val="005E7043"/>
    <w:rsid w:val="005E753C"/>
    <w:rsid w:val="005E75AD"/>
    <w:rsid w:val="005F0676"/>
    <w:rsid w:val="005F1740"/>
    <w:rsid w:val="005F1E76"/>
    <w:rsid w:val="005F2122"/>
    <w:rsid w:val="005F255F"/>
    <w:rsid w:val="005F2DC9"/>
    <w:rsid w:val="005F333B"/>
    <w:rsid w:val="005F34E6"/>
    <w:rsid w:val="005F37CF"/>
    <w:rsid w:val="005F4215"/>
    <w:rsid w:val="005F50D6"/>
    <w:rsid w:val="005F51D4"/>
    <w:rsid w:val="005F51F9"/>
    <w:rsid w:val="005F614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BF6"/>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293"/>
    <w:rsid w:val="0062051A"/>
    <w:rsid w:val="0062055A"/>
    <w:rsid w:val="00620648"/>
    <w:rsid w:val="006207E8"/>
    <w:rsid w:val="00620B7F"/>
    <w:rsid w:val="00620C94"/>
    <w:rsid w:val="00620F8C"/>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30D"/>
    <w:rsid w:val="0063246D"/>
    <w:rsid w:val="0063257C"/>
    <w:rsid w:val="006328C5"/>
    <w:rsid w:val="00632D6B"/>
    <w:rsid w:val="00632FBE"/>
    <w:rsid w:val="006341AC"/>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8CC"/>
    <w:rsid w:val="00653C85"/>
    <w:rsid w:val="006549BF"/>
    <w:rsid w:val="00654A62"/>
    <w:rsid w:val="006553B5"/>
    <w:rsid w:val="00655AAF"/>
    <w:rsid w:val="00655DFF"/>
    <w:rsid w:val="0065614D"/>
    <w:rsid w:val="00656847"/>
    <w:rsid w:val="00656A30"/>
    <w:rsid w:val="006572C6"/>
    <w:rsid w:val="0065762B"/>
    <w:rsid w:val="0065784A"/>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B27"/>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75C"/>
    <w:rsid w:val="006777D8"/>
    <w:rsid w:val="00677831"/>
    <w:rsid w:val="006779CB"/>
    <w:rsid w:val="00677A77"/>
    <w:rsid w:val="006803C4"/>
    <w:rsid w:val="00680467"/>
    <w:rsid w:val="0068087C"/>
    <w:rsid w:val="00680B7E"/>
    <w:rsid w:val="00680FA3"/>
    <w:rsid w:val="00681927"/>
    <w:rsid w:val="00681F9B"/>
    <w:rsid w:val="00682215"/>
    <w:rsid w:val="00683408"/>
    <w:rsid w:val="00683B94"/>
    <w:rsid w:val="00683CFC"/>
    <w:rsid w:val="00683F27"/>
    <w:rsid w:val="00684CA4"/>
    <w:rsid w:val="00684E72"/>
    <w:rsid w:val="00685909"/>
    <w:rsid w:val="0068599B"/>
    <w:rsid w:val="00686389"/>
    <w:rsid w:val="006864E8"/>
    <w:rsid w:val="00686692"/>
    <w:rsid w:val="006869EC"/>
    <w:rsid w:val="006876DE"/>
    <w:rsid w:val="00690011"/>
    <w:rsid w:val="006901E4"/>
    <w:rsid w:val="00690316"/>
    <w:rsid w:val="0069077E"/>
    <w:rsid w:val="00690CAC"/>
    <w:rsid w:val="00692178"/>
    <w:rsid w:val="00692552"/>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163"/>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C96"/>
    <w:rsid w:val="006B4CA3"/>
    <w:rsid w:val="006B51B2"/>
    <w:rsid w:val="006B5B2C"/>
    <w:rsid w:val="006B62A5"/>
    <w:rsid w:val="006B6B8A"/>
    <w:rsid w:val="006B75A9"/>
    <w:rsid w:val="006B7B15"/>
    <w:rsid w:val="006B7FB0"/>
    <w:rsid w:val="006C0913"/>
    <w:rsid w:val="006C0D78"/>
    <w:rsid w:val="006C17A0"/>
    <w:rsid w:val="006C17D4"/>
    <w:rsid w:val="006C2CC5"/>
    <w:rsid w:val="006C3C4A"/>
    <w:rsid w:val="006C4642"/>
    <w:rsid w:val="006C468E"/>
    <w:rsid w:val="006C4910"/>
    <w:rsid w:val="006C5AAA"/>
    <w:rsid w:val="006C5F49"/>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5DCD"/>
    <w:rsid w:val="006D6610"/>
    <w:rsid w:val="006D70F2"/>
    <w:rsid w:val="006D780E"/>
    <w:rsid w:val="006D7854"/>
    <w:rsid w:val="006D7860"/>
    <w:rsid w:val="006E09F2"/>
    <w:rsid w:val="006E1476"/>
    <w:rsid w:val="006E1990"/>
    <w:rsid w:val="006E1B4C"/>
    <w:rsid w:val="006E1DB8"/>
    <w:rsid w:val="006E1E3F"/>
    <w:rsid w:val="006E29ED"/>
    <w:rsid w:val="006E2D9C"/>
    <w:rsid w:val="006E44C8"/>
    <w:rsid w:val="006E4C6B"/>
    <w:rsid w:val="006E4F55"/>
    <w:rsid w:val="006E53E9"/>
    <w:rsid w:val="006E54A6"/>
    <w:rsid w:val="006E5777"/>
    <w:rsid w:val="006E6236"/>
    <w:rsid w:val="006E649F"/>
    <w:rsid w:val="006E721C"/>
    <w:rsid w:val="006E7556"/>
    <w:rsid w:val="006E786D"/>
    <w:rsid w:val="006F003B"/>
    <w:rsid w:val="006F1270"/>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6EC"/>
    <w:rsid w:val="007049A5"/>
    <w:rsid w:val="007055DF"/>
    <w:rsid w:val="007058EE"/>
    <w:rsid w:val="00705D39"/>
    <w:rsid w:val="00705D43"/>
    <w:rsid w:val="007063C9"/>
    <w:rsid w:val="0070653A"/>
    <w:rsid w:val="00706C56"/>
    <w:rsid w:val="00707396"/>
    <w:rsid w:val="0070762A"/>
    <w:rsid w:val="00707F9F"/>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A01"/>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6C47"/>
    <w:rsid w:val="00737196"/>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68EF"/>
    <w:rsid w:val="00747316"/>
    <w:rsid w:val="00747434"/>
    <w:rsid w:val="0074783D"/>
    <w:rsid w:val="00747CCD"/>
    <w:rsid w:val="00747D2C"/>
    <w:rsid w:val="00750255"/>
    <w:rsid w:val="007508B8"/>
    <w:rsid w:val="00750A6C"/>
    <w:rsid w:val="00751185"/>
    <w:rsid w:val="00751280"/>
    <w:rsid w:val="00751D83"/>
    <w:rsid w:val="00751FE6"/>
    <w:rsid w:val="007531D3"/>
    <w:rsid w:val="00754359"/>
    <w:rsid w:val="0075654A"/>
    <w:rsid w:val="007569EA"/>
    <w:rsid w:val="00756F76"/>
    <w:rsid w:val="00757201"/>
    <w:rsid w:val="0075748A"/>
    <w:rsid w:val="007579D9"/>
    <w:rsid w:val="00757B14"/>
    <w:rsid w:val="00757E37"/>
    <w:rsid w:val="00760C85"/>
    <w:rsid w:val="00761AF2"/>
    <w:rsid w:val="00761E49"/>
    <w:rsid w:val="0076316C"/>
    <w:rsid w:val="00763C01"/>
    <w:rsid w:val="00763FAD"/>
    <w:rsid w:val="007643AB"/>
    <w:rsid w:val="00764B79"/>
    <w:rsid w:val="00764F36"/>
    <w:rsid w:val="007656AF"/>
    <w:rsid w:val="00766275"/>
    <w:rsid w:val="00766384"/>
    <w:rsid w:val="0076664B"/>
    <w:rsid w:val="0076681E"/>
    <w:rsid w:val="0076696B"/>
    <w:rsid w:val="007672C9"/>
    <w:rsid w:val="007679B9"/>
    <w:rsid w:val="00767A83"/>
    <w:rsid w:val="00767DDE"/>
    <w:rsid w:val="00770A94"/>
    <w:rsid w:val="00771D84"/>
    <w:rsid w:val="007725B4"/>
    <w:rsid w:val="00772D94"/>
    <w:rsid w:val="00772EF9"/>
    <w:rsid w:val="00772F50"/>
    <w:rsid w:val="00773785"/>
    <w:rsid w:val="00774D11"/>
    <w:rsid w:val="0077505F"/>
    <w:rsid w:val="00775259"/>
    <w:rsid w:val="00776216"/>
    <w:rsid w:val="007763D6"/>
    <w:rsid w:val="00776572"/>
    <w:rsid w:val="0077738D"/>
    <w:rsid w:val="007774C2"/>
    <w:rsid w:val="00777ADF"/>
    <w:rsid w:val="00781AD8"/>
    <w:rsid w:val="00782B72"/>
    <w:rsid w:val="007830A2"/>
    <w:rsid w:val="00784CC4"/>
    <w:rsid w:val="00785EEB"/>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11A"/>
    <w:rsid w:val="0079697B"/>
    <w:rsid w:val="0079754C"/>
    <w:rsid w:val="007A0657"/>
    <w:rsid w:val="007A0679"/>
    <w:rsid w:val="007A0A03"/>
    <w:rsid w:val="007A0AF5"/>
    <w:rsid w:val="007A1395"/>
    <w:rsid w:val="007A17E7"/>
    <w:rsid w:val="007A22E9"/>
    <w:rsid w:val="007A230A"/>
    <w:rsid w:val="007A24A2"/>
    <w:rsid w:val="007A24EB"/>
    <w:rsid w:val="007A25CC"/>
    <w:rsid w:val="007A282D"/>
    <w:rsid w:val="007A331E"/>
    <w:rsid w:val="007A3B34"/>
    <w:rsid w:val="007A3BD0"/>
    <w:rsid w:val="007A455D"/>
    <w:rsid w:val="007A45D8"/>
    <w:rsid w:val="007A4C6D"/>
    <w:rsid w:val="007A4F2F"/>
    <w:rsid w:val="007A578F"/>
    <w:rsid w:val="007A5D8C"/>
    <w:rsid w:val="007A644F"/>
    <w:rsid w:val="007A65FC"/>
    <w:rsid w:val="007A67A3"/>
    <w:rsid w:val="007A6B97"/>
    <w:rsid w:val="007A6FEB"/>
    <w:rsid w:val="007A7868"/>
    <w:rsid w:val="007A7CE5"/>
    <w:rsid w:val="007B02C3"/>
    <w:rsid w:val="007B04E7"/>
    <w:rsid w:val="007B05BD"/>
    <w:rsid w:val="007B07CA"/>
    <w:rsid w:val="007B0968"/>
    <w:rsid w:val="007B0C6A"/>
    <w:rsid w:val="007B19CE"/>
    <w:rsid w:val="007B1E12"/>
    <w:rsid w:val="007B1E53"/>
    <w:rsid w:val="007B3291"/>
    <w:rsid w:val="007B370E"/>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410D"/>
    <w:rsid w:val="007D501A"/>
    <w:rsid w:val="007D50A0"/>
    <w:rsid w:val="007D5105"/>
    <w:rsid w:val="007D53CD"/>
    <w:rsid w:val="007D6377"/>
    <w:rsid w:val="007D6528"/>
    <w:rsid w:val="007D699F"/>
    <w:rsid w:val="007D6AF4"/>
    <w:rsid w:val="007E01AF"/>
    <w:rsid w:val="007E02CE"/>
    <w:rsid w:val="007E103C"/>
    <w:rsid w:val="007E1121"/>
    <w:rsid w:val="007E1221"/>
    <w:rsid w:val="007E24B8"/>
    <w:rsid w:val="007E2789"/>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E7F6C"/>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4B5F"/>
    <w:rsid w:val="0081517D"/>
    <w:rsid w:val="008152DB"/>
    <w:rsid w:val="00815792"/>
    <w:rsid w:val="00815C9B"/>
    <w:rsid w:val="00815D8D"/>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691E"/>
    <w:rsid w:val="008275D0"/>
    <w:rsid w:val="008278E9"/>
    <w:rsid w:val="00827D98"/>
    <w:rsid w:val="0083064B"/>
    <w:rsid w:val="0083086E"/>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14A"/>
    <w:rsid w:val="00835378"/>
    <w:rsid w:val="00835A02"/>
    <w:rsid w:val="00836387"/>
    <w:rsid w:val="00836BF9"/>
    <w:rsid w:val="00836E21"/>
    <w:rsid w:val="0083705E"/>
    <w:rsid w:val="008372F5"/>
    <w:rsid w:val="00837428"/>
    <w:rsid w:val="00837772"/>
    <w:rsid w:val="0083782E"/>
    <w:rsid w:val="0083796E"/>
    <w:rsid w:val="00840481"/>
    <w:rsid w:val="00840BF1"/>
    <w:rsid w:val="008414B4"/>
    <w:rsid w:val="00841859"/>
    <w:rsid w:val="00842420"/>
    <w:rsid w:val="008429CF"/>
    <w:rsid w:val="00843638"/>
    <w:rsid w:val="00843883"/>
    <w:rsid w:val="008439E8"/>
    <w:rsid w:val="0084405B"/>
    <w:rsid w:val="008443C4"/>
    <w:rsid w:val="008446E2"/>
    <w:rsid w:val="0084493A"/>
    <w:rsid w:val="00844CEC"/>
    <w:rsid w:val="00844E0E"/>
    <w:rsid w:val="008454BE"/>
    <w:rsid w:val="00845630"/>
    <w:rsid w:val="00845869"/>
    <w:rsid w:val="00845896"/>
    <w:rsid w:val="008459C2"/>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5E11"/>
    <w:rsid w:val="0086664D"/>
    <w:rsid w:val="00867351"/>
    <w:rsid w:val="00867652"/>
    <w:rsid w:val="00867756"/>
    <w:rsid w:val="00870713"/>
    <w:rsid w:val="0087107C"/>
    <w:rsid w:val="0087179D"/>
    <w:rsid w:val="00871B33"/>
    <w:rsid w:val="00871D88"/>
    <w:rsid w:val="00871DC0"/>
    <w:rsid w:val="00872512"/>
    <w:rsid w:val="0087283B"/>
    <w:rsid w:val="00872949"/>
    <w:rsid w:val="00872BBF"/>
    <w:rsid w:val="00872BE4"/>
    <w:rsid w:val="00872DA0"/>
    <w:rsid w:val="00872F40"/>
    <w:rsid w:val="008730BB"/>
    <w:rsid w:val="00873197"/>
    <w:rsid w:val="00873B28"/>
    <w:rsid w:val="00873E83"/>
    <w:rsid w:val="00873EE6"/>
    <w:rsid w:val="008748BC"/>
    <w:rsid w:val="008748E2"/>
    <w:rsid w:val="00874D66"/>
    <w:rsid w:val="00875329"/>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1679"/>
    <w:rsid w:val="00891DE2"/>
    <w:rsid w:val="008920B9"/>
    <w:rsid w:val="00892887"/>
    <w:rsid w:val="00892D75"/>
    <w:rsid w:val="00893BB7"/>
    <w:rsid w:val="008941DB"/>
    <w:rsid w:val="008944F8"/>
    <w:rsid w:val="00894546"/>
    <w:rsid w:val="00894B35"/>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0E5"/>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AEC"/>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0BA"/>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0B"/>
    <w:rsid w:val="008E0CD1"/>
    <w:rsid w:val="008E10AE"/>
    <w:rsid w:val="008E1BFA"/>
    <w:rsid w:val="008E1CB2"/>
    <w:rsid w:val="008E31A9"/>
    <w:rsid w:val="008E4F95"/>
    <w:rsid w:val="008E530B"/>
    <w:rsid w:val="008E5366"/>
    <w:rsid w:val="008E5533"/>
    <w:rsid w:val="008E737B"/>
    <w:rsid w:val="008E775F"/>
    <w:rsid w:val="008E7A74"/>
    <w:rsid w:val="008F04A6"/>
    <w:rsid w:val="008F1A30"/>
    <w:rsid w:val="008F1C6E"/>
    <w:rsid w:val="008F1FC1"/>
    <w:rsid w:val="008F2238"/>
    <w:rsid w:val="008F2691"/>
    <w:rsid w:val="008F2DF6"/>
    <w:rsid w:val="008F2E3D"/>
    <w:rsid w:val="008F330B"/>
    <w:rsid w:val="008F350A"/>
    <w:rsid w:val="008F3529"/>
    <w:rsid w:val="008F35DC"/>
    <w:rsid w:val="008F478E"/>
    <w:rsid w:val="008F4D52"/>
    <w:rsid w:val="008F4E41"/>
    <w:rsid w:val="008F5276"/>
    <w:rsid w:val="008F6222"/>
    <w:rsid w:val="008F665E"/>
    <w:rsid w:val="008F670B"/>
    <w:rsid w:val="008F7A00"/>
    <w:rsid w:val="00900C1C"/>
    <w:rsid w:val="00900F65"/>
    <w:rsid w:val="0090112C"/>
    <w:rsid w:val="009015BF"/>
    <w:rsid w:val="009029B0"/>
    <w:rsid w:val="009039B0"/>
    <w:rsid w:val="0090408D"/>
    <w:rsid w:val="00904580"/>
    <w:rsid w:val="00904757"/>
    <w:rsid w:val="00904915"/>
    <w:rsid w:val="00904B36"/>
    <w:rsid w:val="00904C80"/>
    <w:rsid w:val="00904E6B"/>
    <w:rsid w:val="00904FCB"/>
    <w:rsid w:val="009056EC"/>
    <w:rsid w:val="00905E74"/>
    <w:rsid w:val="00906538"/>
    <w:rsid w:val="00906EEC"/>
    <w:rsid w:val="0090701B"/>
    <w:rsid w:val="0091038F"/>
    <w:rsid w:val="00910AE9"/>
    <w:rsid w:val="00910B5E"/>
    <w:rsid w:val="009113C8"/>
    <w:rsid w:val="00911E89"/>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17B2C"/>
    <w:rsid w:val="00920230"/>
    <w:rsid w:val="009206C0"/>
    <w:rsid w:val="00922606"/>
    <w:rsid w:val="00922791"/>
    <w:rsid w:val="00922D31"/>
    <w:rsid w:val="009239F9"/>
    <w:rsid w:val="00923F34"/>
    <w:rsid w:val="009250E6"/>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3B30"/>
    <w:rsid w:val="00934D3B"/>
    <w:rsid w:val="00935224"/>
    <w:rsid w:val="00935665"/>
    <w:rsid w:val="00935B30"/>
    <w:rsid w:val="00936A4E"/>
    <w:rsid w:val="00936DAF"/>
    <w:rsid w:val="00936E77"/>
    <w:rsid w:val="009370ED"/>
    <w:rsid w:val="00937965"/>
    <w:rsid w:val="0094038F"/>
    <w:rsid w:val="0094067C"/>
    <w:rsid w:val="00940AE9"/>
    <w:rsid w:val="00940C55"/>
    <w:rsid w:val="00941015"/>
    <w:rsid w:val="00941580"/>
    <w:rsid w:val="00942962"/>
    <w:rsid w:val="00943006"/>
    <w:rsid w:val="00943F94"/>
    <w:rsid w:val="00944194"/>
    <w:rsid w:val="00944A06"/>
    <w:rsid w:val="00944E0C"/>
    <w:rsid w:val="00945998"/>
    <w:rsid w:val="00945CE8"/>
    <w:rsid w:val="00945FC5"/>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4C15"/>
    <w:rsid w:val="00957B9C"/>
    <w:rsid w:val="00957C86"/>
    <w:rsid w:val="0096019A"/>
    <w:rsid w:val="00960F15"/>
    <w:rsid w:val="00961A98"/>
    <w:rsid w:val="009620E6"/>
    <w:rsid w:val="009623AB"/>
    <w:rsid w:val="009628F8"/>
    <w:rsid w:val="00962AFE"/>
    <w:rsid w:val="009631BA"/>
    <w:rsid w:val="009631C3"/>
    <w:rsid w:val="00963456"/>
    <w:rsid w:val="0096378F"/>
    <w:rsid w:val="00963A8B"/>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8B6"/>
    <w:rsid w:val="00973C29"/>
    <w:rsid w:val="00973F7E"/>
    <w:rsid w:val="0097505B"/>
    <w:rsid w:val="009758E3"/>
    <w:rsid w:val="00975D43"/>
    <w:rsid w:val="009763C4"/>
    <w:rsid w:val="00976C4F"/>
    <w:rsid w:val="009772F1"/>
    <w:rsid w:val="00977A6B"/>
    <w:rsid w:val="009803F1"/>
    <w:rsid w:val="0098062F"/>
    <w:rsid w:val="009807B4"/>
    <w:rsid w:val="00980862"/>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5"/>
    <w:rsid w:val="009906D8"/>
    <w:rsid w:val="0099079E"/>
    <w:rsid w:val="0099188F"/>
    <w:rsid w:val="0099189A"/>
    <w:rsid w:val="00991F5D"/>
    <w:rsid w:val="00992511"/>
    <w:rsid w:val="0099281E"/>
    <w:rsid w:val="00992870"/>
    <w:rsid w:val="009930B9"/>
    <w:rsid w:val="009934E2"/>
    <w:rsid w:val="00993AB6"/>
    <w:rsid w:val="00993DDC"/>
    <w:rsid w:val="00994079"/>
    <w:rsid w:val="00994175"/>
    <w:rsid w:val="009944DF"/>
    <w:rsid w:val="00994F59"/>
    <w:rsid w:val="00995933"/>
    <w:rsid w:val="00995A44"/>
    <w:rsid w:val="00995FFD"/>
    <w:rsid w:val="00996A15"/>
    <w:rsid w:val="00997F4B"/>
    <w:rsid w:val="009A0279"/>
    <w:rsid w:val="009A02C0"/>
    <w:rsid w:val="009A0B5D"/>
    <w:rsid w:val="009A1301"/>
    <w:rsid w:val="009A244C"/>
    <w:rsid w:val="009A2BBB"/>
    <w:rsid w:val="009A2C08"/>
    <w:rsid w:val="009A2CD1"/>
    <w:rsid w:val="009A35A6"/>
    <w:rsid w:val="009A3612"/>
    <w:rsid w:val="009A3884"/>
    <w:rsid w:val="009A3C42"/>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5B7"/>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5E2"/>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568"/>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BEF"/>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BAB"/>
    <w:rsid w:val="00A07A85"/>
    <w:rsid w:val="00A07E04"/>
    <w:rsid w:val="00A10143"/>
    <w:rsid w:val="00A1067D"/>
    <w:rsid w:val="00A108E0"/>
    <w:rsid w:val="00A10938"/>
    <w:rsid w:val="00A10977"/>
    <w:rsid w:val="00A113C1"/>
    <w:rsid w:val="00A115EE"/>
    <w:rsid w:val="00A116EB"/>
    <w:rsid w:val="00A11EA9"/>
    <w:rsid w:val="00A12068"/>
    <w:rsid w:val="00A120B9"/>
    <w:rsid w:val="00A1260A"/>
    <w:rsid w:val="00A1264F"/>
    <w:rsid w:val="00A12A7C"/>
    <w:rsid w:val="00A1330E"/>
    <w:rsid w:val="00A13865"/>
    <w:rsid w:val="00A138DE"/>
    <w:rsid w:val="00A13C2E"/>
    <w:rsid w:val="00A140F7"/>
    <w:rsid w:val="00A1448C"/>
    <w:rsid w:val="00A14C15"/>
    <w:rsid w:val="00A14F1F"/>
    <w:rsid w:val="00A15328"/>
    <w:rsid w:val="00A15D7C"/>
    <w:rsid w:val="00A16688"/>
    <w:rsid w:val="00A175C1"/>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3FB"/>
    <w:rsid w:val="00A2678B"/>
    <w:rsid w:val="00A27857"/>
    <w:rsid w:val="00A278CE"/>
    <w:rsid w:val="00A30B98"/>
    <w:rsid w:val="00A31884"/>
    <w:rsid w:val="00A31A3C"/>
    <w:rsid w:val="00A320C1"/>
    <w:rsid w:val="00A321B6"/>
    <w:rsid w:val="00A32E8A"/>
    <w:rsid w:val="00A33466"/>
    <w:rsid w:val="00A33F37"/>
    <w:rsid w:val="00A342AB"/>
    <w:rsid w:val="00A34481"/>
    <w:rsid w:val="00A34A91"/>
    <w:rsid w:val="00A34AE0"/>
    <w:rsid w:val="00A34DE6"/>
    <w:rsid w:val="00A34F8A"/>
    <w:rsid w:val="00A35451"/>
    <w:rsid w:val="00A356F4"/>
    <w:rsid w:val="00A35A96"/>
    <w:rsid w:val="00A35C5C"/>
    <w:rsid w:val="00A35E95"/>
    <w:rsid w:val="00A361CA"/>
    <w:rsid w:val="00A36AB7"/>
    <w:rsid w:val="00A372A0"/>
    <w:rsid w:val="00A374EB"/>
    <w:rsid w:val="00A3768F"/>
    <w:rsid w:val="00A40131"/>
    <w:rsid w:val="00A402A1"/>
    <w:rsid w:val="00A41D8A"/>
    <w:rsid w:val="00A4274E"/>
    <w:rsid w:val="00A4333D"/>
    <w:rsid w:val="00A440FE"/>
    <w:rsid w:val="00A44175"/>
    <w:rsid w:val="00A44D8F"/>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DF7"/>
    <w:rsid w:val="00A711F0"/>
    <w:rsid w:val="00A71593"/>
    <w:rsid w:val="00A71900"/>
    <w:rsid w:val="00A71EFB"/>
    <w:rsid w:val="00A72644"/>
    <w:rsid w:val="00A72853"/>
    <w:rsid w:val="00A72AA7"/>
    <w:rsid w:val="00A72B79"/>
    <w:rsid w:val="00A73268"/>
    <w:rsid w:val="00A73BD7"/>
    <w:rsid w:val="00A742C7"/>
    <w:rsid w:val="00A743AB"/>
    <w:rsid w:val="00A7453E"/>
    <w:rsid w:val="00A753C0"/>
    <w:rsid w:val="00A75510"/>
    <w:rsid w:val="00A761E5"/>
    <w:rsid w:val="00A76D45"/>
    <w:rsid w:val="00A77212"/>
    <w:rsid w:val="00A774AD"/>
    <w:rsid w:val="00A77C2C"/>
    <w:rsid w:val="00A77FEC"/>
    <w:rsid w:val="00A80062"/>
    <w:rsid w:val="00A80110"/>
    <w:rsid w:val="00A8095B"/>
    <w:rsid w:val="00A80F27"/>
    <w:rsid w:val="00A80F6B"/>
    <w:rsid w:val="00A8141E"/>
    <w:rsid w:val="00A8182F"/>
    <w:rsid w:val="00A81C19"/>
    <w:rsid w:val="00A82146"/>
    <w:rsid w:val="00A82545"/>
    <w:rsid w:val="00A82683"/>
    <w:rsid w:val="00A82B55"/>
    <w:rsid w:val="00A82C68"/>
    <w:rsid w:val="00A831D9"/>
    <w:rsid w:val="00A83508"/>
    <w:rsid w:val="00A84F12"/>
    <w:rsid w:val="00A856EB"/>
    <w:rsid w:val="00A85CFE"/>
    <w:rsid w:val="00A86236"/>
    <w:rsid w:val="00A86A7E"/>
    <w:rsid w:val="00A87169"/>
    <w:rsid w:val="00A875E3"/>
    <w:rsid w:val="00A87694"/>
    <w:rsid w:val="00A87EDF"/>
    <w:rsid w:val="00A9022E"/>
    <w:rsid w:val="00A902D4"/>
    <w:rsid w:val="00A9079C"/>
    <w:rsid w:val="00A90C0D"/>
    <w:rsid w:val="00A90FFB"/>
    <w:rsid w:val="00A911E6"/>
    <w:rsid w:val="00A91257"/>
    <w:rsid w:val="00A9209F"/>
    <w:rsid w:val="00A9235A"/>
    <w:rsid w:val="00A92ABF"/>
    <w:rsid w:val="00A92C0D"/>
    <w:rsid w:val="00A92EB1"/>
    <w:rsid w:val="00A93011"/>
    <w:rsid w:val="00A93BE0"/>
    <w:rsid w:val="00A93C25"/>
    <w:rsid w:val="00A93E1B"/>
    <w:rsid w:val="00A9408B"/>
    <w:rsid w:val="00A942E6"/>
    <w:rsid w:val="00A9464D"/>
    <w:rsid w:val="00A94974"/>
    <w:rsid w:val="00A94DD9"/>
    <w:rsid w:val="00A9539C"/>
    <w:rsid w:val="00A95683"/>
    <w:rsid w:val="00A95FC5"/>
    <w:rsid w:val="00A9641B"/>
    <w:rsid w:val="00A96423"/>
    <w:rsid w:val="00A9643B"/>
    <w:rsid w:val="00A967CF"/>
    <w:rsid w:val="00A969E7"/>
    <w:rsid w:val="00A96E21"/>
    <w:rsid w:val="00A96E34"/>
    <w:rsid w:val="00A9776A"/>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195"/>
    <w:rsid w:val="00AA5517"/>
    <w:rsid w:val="00AA5C3A"/>
    <w:rsid w:val="00AA6BB6"/>
    <w:rsid w:val="00AA7470"/>
    <w:rsid w:val="00AA7BCE"/>
    <w:rsid w:val="00AA7BF3"/>
    <w:rsid w:val="00AA7D57"/>
    <w:rsid w:val="00AB00F1"/>
    <w:rsid w:val="00AB02E9"/>
    <w:rsid w:val="00AB0E4A"/>
    <w:rsid w:val="00AB10EA"/>
    <w:rsid w:val="00AB16B3"/>
    <w:rsid w:val="00AB1EFA"/>
    <w:rsid w:val="00AB1F1A"/>
    <w:rsid w:val="00AB2EE7"/>
    <w:rsid w:val="00AB31D7"/>
    <w:rsid w:val="00AB33AA"/>
    <w:rsid w:val="00AB3F0D"/>
    <w:rsid w:val="00AB4639"/>
    <w:rsid w:val="00AB48EC"/>
    <w:rsid w:val="00AB53E4"/>
    <w:rsid w:val="00AB5467"/>
    <w:rsid w:val="00AB5488"/>
    <w:rsid w:val="00AB6007"/>
    <w:rsid w:val="00AB6282"/>
    <w:rsid w:val="00AB6EAC"/>
    <w:rsid w:val="00AC00D2"/>
    <w:rsid w:val="00AC0699"/>
    <w:rsid w:val="00AC191A"/>
    <w:rsid w:val="00AC252B"/>
    <w:rsid w:val="00AC2BEF"/>
    <w:rsid w:val="00AC2F08"/>
    <w:rsid w:val="00AC3031"/>
    <w:rsid w:val="00AC35B2"/>
    <w:rsid w:val="00AC3CBD"/>
    <w:rsid w:val="00AC4B39"/>
    <w:rsid w:val="00AC4F34"/>
    <w:rsid w:val="00AC50BC"/>
    <w:rsid w:val="00AC5259"/>
    <w:rsid w:val="00AC6104"/>
    <w:rsid w:val="00AC63AC"/>
    <w:rsid w:val="00AC69E9"/>
    <w:rsid w:val="00AC6EC2"/>
    <w:rsid w:val="00AC6FBC"/>
    <w:rsid w:val="00AC6FC6"/>
    <w:rsid w:val="00AC7175"/>
    <w:rsid w:val="00AD0265"/>
    <w:rsid w:val="00AD047A"/>
    <w:rsid w:val="00AD0DE9"/>
    <w:rsid w:val="00AD13C0"/>
    <w:rsid w:val="00AD1F3E"/>
    <w:rsid w:val="00AD2036"/>
    <w:rsid w:val="00AD22E3"/>
    <w:rsid w:val="00AD2971"/>
    <w:rsid w:val="00AD4439"/>
    <w:rsid w:val="00AD5777"/>
    <w:rsid w:val="00AD5FE2"/>
    <w:rsid w:val="00AD6B41"/>
    <w:rsid w:val="00AD76F2"/>
    <w:rsid w:val="00AD7D03"/>
    <w:rsid w:val="00AE1224"/>
    <w:rsid w:val="00AE12C5"/>
    <w:rsid w:val="00AE18A3"/>
    <w:rsid w:val="00AE1957"/>
    <w:rsid w:val="00AE1B0D"/>
    <w:rsid w:val="00AE1DBB"/>
    <w:rsid w:val="00AE3505"/>
    <w:rsid w:val="00AE3756"/>
    <w:rsid w:val="00AE3A4B"/>
    <w:rsid w:val="00AE3A63"/>
    <w:rsid w:val="00AE3F8A"/>
    <w:rsid w:val="00AE4572"/>
    <w:rsid w:val="00AE4755"/>
    <w:rsid w:val="00AE53FF"/>
    <w:rsid w:val="00AE5416"/>
    <w:rsid w:val="00AE5435"/>
    <w:rsid w:val="00AE5C7D"/>
    <w:rsid w:val="00AE62F6"/>
    <w:rsid w:val="00AE63B2"/>
    <w:rsid w:val="00AE645C"/>
    <w:rsid w:val="00AE71E0"/>
    <w:rsid w:val="00AE749F"/>
    <w:rsid w:val="00AE7DED"/>
    <w:rsid w:val="00AF09A9"/>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071"/>
    <w:rsid w:val="00B00520"/>
    <w:rsid w:val="00B00B25"/>
    <w:rsid w:val="00B00F8E"/>
    <w:rsid w:val="00B014D0"/>
    <w:rsid w:val="00B020E0"/>
    <w:rsid w:val="00B0226D"/>
    <w:rsid w:val="00B02CD1"/>
    <w:rsid w:val="00B03B39"/>
    <w:rsid w:val="00B03CB0"/>
    <w:rsid w:val="00B041A9"/>
    <w:rsid w:val="00B04350"/>
    <w:rsid w:val="00B0465E"/>
    <w:rsid w:val="00B04DE7"/>
    <w:rsid w:val="00B04F0C"/>
    <w:rsid w:val="00B0515F"/>
    <w:rsid w:val="00B05CBC"/>
    <w:rsid w:val="00B06363"/>
    <w:rsid w:val="00B06A70"/>
    <w:rsid w:val="00B06B41"/>
    <w:rsid w:val="00B06BA8"/>
    <w:rsid w:val="00B06D0F"/>
    <w:rsid w:val="00B076BD"/>
    <w:rsid w:val="00B07A6A"/>
    <w:rsid w:val="00B07B44"/>
    <w:rsid w:val="00B07BE6"/>
    <w:rsid w:val="00B102FC"/>
    <w:rsid w:val="00B10A7B"/>
    <w:rsid w:val="00B10BBD"/>
    <w:rsid w:val="00B1122A"/>
    <w:rsid w:val="00B11638"/>
    <w:rsid w:val="00B1199E"/>
    <w:rsid w:val="00B1218F"/>
    <w:rsid w:val="00B122CE"/>
    <w:rsid w:val="00B12341"/>
    <w:rsid w:val="00B129B3"/>
    <w:rsid w:val="00B13262"/>
    <w:rsid w:val="00B1340D"/>
    <w:rsid w:val="00B135A4"/>
    <w:rsid w:val="00B13E3E"/>
    <w:rsid w:val="00B13F79"/>
    <w:rsid w:val="00B14140"/>
    <w:rsid w:val="00B145CD"/>
    <w:rsid w:val="00B14791"/>
    <w:rsid w:val="00B14AC6"/>
    <w:rsid w:val="00B14BE0"/>
    <w:rsid w:val="00B14C20"/>
    <w:rsid w:val="00B14E56"/>
    <w:rsid w:val="00B15AC0"/>
    <w:rsid w:val="00B16238"/>
    <w:rsid w:val="00B168B5"/>
    <w:rsid w:val="00B173B2"/>
    <w:rsid w:val="00B2005F"/>
    <w:rsid w:val="00B20164"/>
    <w:rsid w:val="00B201BE"/>
    <w:rsid w:val="00B202C7"/>
    <w:rsid w:val="00B203F3"/>
    <w:rsid w:val="00B2101D"/>
    <w:rsid w:val="00B210D6"/>
    <w:rsid w:val="00B21628"/>
    <w:rsid w:val="00B235E3"/>
    <w:rsid w:val="00B23939"/>
    <w:rsid w:val="00B23BCE"/>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777"/>
    <w:rsid w:val="00B34ED7"/>
    <w:rsid w:val="00B34F46"/>
    <w:rsid w:val="00B35482"/>
    <w:rsid w:val="00B35F95"/>
    <w:rsid w:val="00B3622D"/>
    <w:rsid w:val="00B36B18"/>
    <w:rsid w:val="00B36C69"/>
    <w:rsid w:val="00B36D81"/>
    <w:rsid w:val="00B3755C"/>
    <w:rsid w:val="00B37837"/>
    <w:rsid w:val="00B37938"/>
    <w:rsid w:val="00B379BC"/>
    <w:rsid w:val="00B37BC1"/>
    <w:rsid w:val="00B37D7D"/>
    <w:rsid w:val="00B37F7E"/>
    <w:rsid w:val="00B40375"/>
    <w:rsid w:val="00B405E4"/>
    <w:rsid w:val="00B412BD"/>
    <w:rsid w:val="00B419E4"/>
    <w:rsid w:val="00B41C6A"/>
    <w:rsid w:val="00B42043"/>
    <w:rsid w:val="00B429FA"/>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6FCA"/>
    <w:rsid w:val="00B570B9"/>
    <w:rsid w:val="00B5715D"/>
    <w:rsid w:val="00B57479"/>
    <w:rsid w:val="00B60331"/>
    <w:rsid w:val="00B607A0"/>
    <w:rsid w:val="00B60A8A"/>
    <w:rsid w:val="00B60DCA"/>
    <w:rsid w:val="00B61824"/>
    <w:rsid w:val="00B6244F"/>
    <w:rsid w:val="00B62BAE"/>
    <w:rsid w:val="00B62C4E"/>
    <w:rsid w:val="00B62C84"/>
    <w:rsid w:val="00B6305A"/>
    <w:rsid w:val="00B63483"/>
    <w:rsid w:val="00B6369D"/>
    <w:rsid w:val="00B63C73"/>
    <w:rsid w:val="00B642C5"/>
    <w:rsid w:val="00B65D2E"/>
    <w:rsid w:val="00B660B9"/>
    <w:rsid w:val="00B66329"/>
    <w:rsid w:val="00B66F3E"/>
    <w:rsid w:val="00B66FC2"/>
    <w:rsid w:val="00B672B3"/>
    <w:rsid w:val="00B673BE"/>
    <w:rsid w:val="00B678CC"/>
    <w:rsid w:val="00B678DB"/>
    <w:rsid w:val="00B67C5C"/>
    <w:rsid w:val="00B70404"/>
    <w:rsid w:val="00B712C3"/>
    <w:rsid w:val="00B713FD"/>
    <w:rsid w:val="00B72A25"/>
    <w:rsid w:val="00B72F55"/>
    <w:rsid w:val="00B730E0"/>
    <w:rsid w:val="00B7367C"/>
    <w:rsid w:val="00B75204"/>
    <w:rsid w:val="00B7615E"/>
    <w:rsid w:val="00B76B5C"/>
    <w:rsid w:val="00B76BDF"/>
    <w:rsid w:val="00B76DB6"/>
    <w:rsid w:val="00B76EA0"/>
    <w:rsid w:val="00B775B0"/>
    <w:rsid w:val="00B77761"/>
    <w:rsid w:val="00B77D22"/>
    <w:rsid w:val="00B77DBF"/>
    <w:rsid w:val="00B801A6"/>
    <w:rsid w:val="00B80269"/>
    <w:rsid w:val="00B8044D"/>
    <w:rsid w:val="00B80CBC"/>
    <w:rsid w:val="00B81030"/>
    <w:rsid w:val="00B810DF"/>
    <w:rsid w:val="00B818A6"/>
    <w:rsid w:val="00B81983"/>
    <w:rsid w:val="00B819AC"/>
    <w:rsid w:val="00B81F54"/>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306"/>
    <w:rsid w:val="00B95B21"/>
    <w:rsid w:val="00B95BFE"/>
    <w:rsid w:val="00B96063"/>
    <w:rsid w:val="00B961CB"/>
    <w:rsid w:val="00B96C22"/>
    <w:rsid w:val="00B972D3"/>
    <w:rsid w:val="00B97C29"/>
    <w:rsid w:val="00BA0098"/>
    <w:rsid w:val="00BA036D"/>
    <w:rsid w:val="00BA0965"/>
    <w:rsid w:val="00BA1705"/>
    <w:rsid w:val="00BA2132"/>
    <w:rsid w:val="00BA22D2"/>
    <w:rsid w:val="00BA22D3"/>
    <w:rsid w:val="00BA2524"/>
    <w:rsid w:val="00BA25DA"/>
    <w:rsid w:val="00BA3049"/>
    <w:rsid w:val="00BA3224"/>
    <w:rsid w:val="00BA4295"/>
    <w:rsid w:val="00BA456F"/>
    <w:rsid w:val="00BA493D"/>
    <w:rsid w:val="00BA4A16"/>
    <w:rsid w:val="00BA4D69"/>
    <w:rsid w:val="00BA5352"/>
    <w:rsid w:val="00BA582E"/>
    <w:rsid w:val="00BA594E"/>
    <w:rsid w:val="00BA5B58"/>
    <w:rsid w:val="00BA659C"/>
    <w:rsid w:val="00BA728C"/>
    <w:rsid w:val="00BA73D4"/>
    <w:rsid w:val="00BA74F1"/>
    <w:rsid w:val="00BA78DC"/>
    <w:rsid w:val="00BA7C4B"/>
    <w:rsid w:val="00BB0200"/>
    <w:rsid w:val="00BB0275"/>
    <w:rsid w:val="00BB0338"/>
    <w:rsid w:val="00BB03EC"/>
    <w:rsid w:val="00BB0479"/>
    <w:rsid w:val="00BB0AB1"/>
    <w:rsid w:val="00BB0AD4"/>
    <w:rsid w:val="00BB1260"/>
    <w:rsid w:val="00BB168A"/>
    <w:rsid w:val="00BB186A"/>
    <w:rsid w:val="00BB19E4"/>
    <w:rsid w:val="00BB2241"/>
    <w:rsid w:val="00BB230F"/>
    <w:rsid w:val="00BB2496"/>
    <w:rsid w:val="00BB24A8"/>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53B"/>
    <w:rsid w:val="00BC76B1"/>
    <w:rsid w:val="00BD1366"/>
    <w:rsid w:val="00BD1656"/>
    <w:rsid w:val="00BD1827"/>
    <w:rsid w:val="00BD18CC"/>
    <w:rsid w:val="00BD1AC1"/>
    <w:rsid w:val="00BD1D46"/>
    <w:rsid w:val="00BD29F5"/>
    <w:rsid w:val="00BD3242"/>
    <w:rsid w:val="00BD3419"/>
    <w:rsid w:val="00BD39EC"/>
    <w:rsid w:val="00BD3F11"/>
    <w:rsid w:val="00BD42CA"/>
    <w:rsid w:val="00BD43E5"/>
    <w:rsid w:val="00BD50D4"/>
    <w:rsid w:val="00BD512A"/>
    <w:rsid w:val="00BD5479"/>
    <w:rsid w:val="00BD57EF"/>
    <w:rsid w:val="00BD59E3"/>
    <w:rsid w:val="00BD672B"/>
    <w:rsid w:val="00BD6AD2"/>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5D4A"/>
    <w:rsid w:val="00BE5E44"/>
    <w:rsid w:val="00BE7B2A"/>
    <w:rsid w:val="00BF0A46"/>
    <w:rsid w:val="00BF0E8E"/>
    <w:rsid w:val="00BF17C6"/>
    <w:rsid w:val="00BF1A7F"/>
    <w:rsid w:val="00BF2085"/>
    <w:rsid w:val="00BF2E36"/>
    <w:rsid w:val="00BF3E91"/>
    <w:rsid w:val="00BF3F24"/>
    <w:rsid w:val="00BF5324"/>
    <w:rsid w:val="00BF561D"/>
    <w:rsid w:val="00BF5652"/>
    <w:rsid w:val="00BF577F"/>
    <w:rsid w:val="00BF5A3F"/>
    <w:rsid w:val="00BF5B28"/>
    <w:rsid w:val="00BF7006"/>
    <w:rsid w:val="00BF70EF"/>
    <w:rsid w:val="00BF7266"/>
    <w:rsid w:val="00BF7734"/>
    <w:rsid w:val="00C00474"/>
    <w:rsid w:val="00C0072C"/>
    <w:rsid w:val="00C00F37"/>
    <w:rsid w:val="00C0164B"/>
    <w:rsid w:val="00C01A85"/>
    <w:rsid w:val="00C020EE"/>
    <w:rsid w:val="00C0247E"/>
    <w:rsid w:val="00C02A99"/>
    <w:rsid w:val="00C03C3A"/>
    <w:rsid w:val="00C03F48"/>
    <w:rsid w:val="00C03F51"/>
    <w:rsid w:val="00C0422A"/>
    <w:rsid w:val="00C0501B"/>
    <w:rsid w:val="00C05C5B"/>
    <w:rsid w:val="00C05DDE"/>
    <w:rsid w:val="00C06456"/>
    <w:rsid w:val="00C0648F"/>
    <w:rsid w:val="00C06812"/>
    <w:rsid w:val="00C10466"/>
    <w:rsid w:val="00C10CC7"/>
    <w:rsid w:val="00C1112B"/>
    <w:rsid w:val="00C111ED"/>
    <w:rsid w:val="00C113AD"/>
    <w:rsid w:val="00C11CD0"/>
    <w:rsid w:val="00C11DF8"/>
    <w:rsid w:val="00C11F38"/>
    <w:rsid w:val="00C13225"/>
    <w:rsid w:val="00C136A2"/>
    <w:rsid w:val="00C149DC"/>
    <w:rsid w:val="00C14C86"/>
    <w:rsid w:val="00C150EB"/>
    <w:rsid w:val="00C15313"/>
    <w:rsid w:val="00C154AE"/>
    <w:rsid w:val="00C15A5F"/>
    <w:rsid w:val="00C15E5C"/>
    <w:rsid w:val="00C15F63"/>
    <w:rsid w:val="00C17715"/>
    <w:rsid w:val="00C17B48"/>
    <w:rsid w:val="00C17E55"/>
    <w:rsid w:val="00C20227"/>
    <w:rsid w:val="00C2039E"/>
    <w:rsid w:val="00C20514"/>
    <w:rsid w:val="00C20C76"/>
    <w:rsid w:val="00C21875"/>
    <w:rsid w:val="00C218F3"/>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440"/>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2332"/>
    <w:rsid w:val="00C431D6"/>
    <w:rsid w:val="00C434C7"/>
    <w:rsid w:val="00C439B8"/>
    <w:rsid w:val="00C445C2"/>
    <w:rsid w:val="00C446B0"/>
    <w:rsid w:val="00C453A0"/>
    <w:rsid w:val="00C45B88"/>
    <w:rsid w:val="00C461F2"/>
    <w:rsid w:val="00C46492"/>
    <w:rsid w:val="00C46F61"/>
    <w:rsid w:val="00C47598"/>
    <w:rsid w:val="00C47BB2"/>
    <w:rsid w:val="00C47CC5"/>
    <w:rsid w:val="00C5014C"/>
    <w:rsid w:val="00C50A0D"/>
    <w:rsid w:val="00C50F0D"/>
    <w:rsid w:val="00C512FF"/>
    <w:rsid w:val="00C51A32"/>
    <w:rsid w:val="00C51A54"/>
    <w:rsid w:val="00C51C28"/>
    <w:rsid w:val="00C51D75"/>
    <w:rsid w:val="00C523AD"/>
    <w:rsid w:val="00C528C5"/>
    <w:rsid w:val="00C52BF6"/>
    <w:rsid w:val="00C52DB8"/>
    <w:rsid w:val="00C53456"/>
    <w:rsid w:val="00C5397B"/>
    <w:rsid w:val="00C539CE"/>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0A3"/>
    <w:rsid w:val="00C623CA"/>
    <w:rsid w:val="00C62E2D"/>
    <w:rsid w:val="00C62E53"/>
    <w:rsid w:val="00C62E87"/>
    <w:rsid w:val="00C62FB0"/>
    <w:rsid w:val="00C63780"/>
    <w:rsid w:val="00C63E23"/>
    <w:rsid w:val="00C65399"/>
    <w:rsid w:val="00C65917"/>
    <w:rsid w:val="00C671D2"/>
    <w:rsid w:val="00C67A0A"/>
    <w:rsid w:val="00C67F26"/>
    <w:rsid w:val="00C70043"/>
    <w:rsid w:val="00C71244"/>
    <w:rsid w:val="00C71330"/>
    <w:rsid w:val="00C713F2"/>
    <w:rsid w:val="00C71B29"/>
    <w:rsid w:val="00C71B5B"/>
    <w:rsid w:val="00C71EE7"/>
    <w:rsid w:val="00C7208D"/>
    <w:rsid w:val="00C721DE"/>
    <w:rsid w:val="00C72ABC"/>
    <w:rsid w:val="00C72B33"/>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E01"/>
    <w:rsid w:val="00C84084"/>
    <w:rsid w:val="00C841FF"/>
    <w:rsid w:val="00C8462C"/>
    <w:rsid w:val="00C8471E"/>
    <w:rsid w:val="00C84955"/>
    <w:rsid w:val="00C84A39"/>
    <w:rsid w:val="00C85434"/>
    <w:rsid w:val="00C85BF0"/>
    <w:rsid w:val="00C85FED"/>
    <w:rsid w:val="00C86467"/>
    <w:rsid w:val="00C8673C"/>
    <w:rsid w:val="00C87199"/>
    <w:rsid w:val="00C90404"/>
    <w:rsid w:val="00C90A32"/>
    <w:rsid w:val="00C912FD"/>
    <w:rsid w:val="00C91A3F"/>
    <w:rsid w:val="00C92316"/>
    <w:rsid w:val="00C92547"/>
    <w:rsid w:val="00C926FD"/>
    <w:rsid w:val="00C93DE9"/>
    <w:rsid w:val="00C941A8"/>
    <w:rsid w:val="00C95A3C"/>
    <w:rsid w:val="00C95ABE"/>
    <w:rsid w:val="00C95C72"/>
    <w:rsid w:val="00C95FE9"/>
    <w:rsid w:val="00C962B5"/>
    <w:rsid w:val="00C965EB"/>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09"/>
    <w:rsid w:val="00CA3B64"/>
    <w:rsid w:val="00CA4E97"/>
    <w:rsid w:val="00CA5649"/>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4BC"/>
    <w:rsid w:val="00CB5BB6"/>
    <w:rsid w:val="00CB6290"/>
    <w:rsid w:val="00CB6785"/>
    <w:rsid w:val="00CB6E40"/>
    <w:rsid w:val="00CB6EAE"/>
    <w:rsid w:val="00CB7127"/>
    <w:rsid w:val="00CB766B"/>
    <w:rsid w:val="00CB7C04"/>
    <w:rsid w:val="00CB7E10"/>
    <w:rsid w:val="00CC0050"/>
    <w:rsid w:val="00CC0DEB"/>
    <w:rsid w:val="00CC1417"/>
    <w:rsid w:val="00CC1478"/>
    <w:rsid w:val="00CC1720"/>
    <w:rsid w:val="00CC191C"/>
    <w:rsid w:val="00CC1F0F"/>
    <w:rsid w:val="00CC2759"/>
    <w:rsid w:val="00CC2F44"/>
    <w:rsid w:val="00CC356D"/>
    <w:rsid w:val="00CC3FEB"/>
    <w:rsid w:val="00CC469A"/>
    <w:rsid w:val="00CC4D0F"/>
    <w:rsid w:val="00CC52D2"/>
    <w:rsid w:val="00CC5719"/>
    <w:rsid w:val="00CC6A5F"/>
    <w:rsid w:val="00CC6F87"/>
    <w:rsid w:val="00CC7262"/>
    <w:rsid w:val="00CC7A24"/>
    <w:rsid w:val="00CC7DFE"/>
    <w:rsid w:val="00CD0040"/>
    <w:rsid w:val="00CD0BEF"/>
    <w:rsid w:val="00CD0EF3"/>
    <w:rsid w:val="00CD109D"/>
    <w:rsid w:val="00CD183C"/>
    <w:rsid w:val="00CD1E9D"/>
    <w:rsid w:val="00CD2084"/>
    <w:rsid w:val="00CD243C"/>
    <w:rsid w:val="00CD27CC"/>
    <w:rsid w:val="00CD2A30"/>
    <w:rsid w:val="00CD2D54"/>
    <w:rsid w:val="00CD4041"/>
    <w:rsid w:val="00CD4565"/>
    <w:rsid w:val="00CD461B"/>
    <w:rsid w:val="00CD49D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05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115"/>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C9"/>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3F62"/>
    <w:rsid w:val="00D04533"/>
    <w:rsid w:val="00D04573"/>
    <w:rsid w:val="00D04940"/>
    <w:rsid w:val="00D04A06"/>
    <w:rsid w:val="00D05411"/>
    <w:rsid w:val="00D054F2"/>
    <w:rsid w:val="00D055D2"/>
    <w:rsid w:val="00D055F6"/>
    <w:rsid w:val="00D05C4F"/>
    <w:rsid w:val="00D05CF6"/>
    <w:rsid w:val="00D05E5A"/>
    <w:rsid w:val="00D06336"/>
    <w:rsid w:val="00D06476"/>
    <w:rsid w:val="00D06535"/>
    <w:rsid w:val="00D065C2"/>
    <w:rsid w:val="00D06995"/>
    <w:rsid w:val="00D070BF"/>
    <w:rsid w:val="00D07B0D"/>
    <w:rsid w:val="00D10AA3"/>
    <w:rsid w:val="00D10E20"/>
    <w:rsid w:val="00D1160E"/>
    <w:rsid w:val="00D12C10"/>
    <w:rsid w:val="00D1305C"/>
    <w:rsid w:val="00D13087"/>
    <w:rsid w:val="00D137F1"/>
    <w:rsid w:val="00D13856"/>
    <w:rsid w:val="00D13A97"/>
    <w:rsid w:val="00D14643"/>
    <w:rsid w:val="00D14EC4"/>
    <w:rsid w:val="00D16FA0"/>
    <w:rsid w:val="00D17378"/>
    <w:rsid w:val="00D2017F"/>
    <w:rsid w:val="00D206F5"/>
    <w:rsid w:val="00D21449"/>
    <w:rsid w:val="00D216B2"/>
    <w:rsid w:val="00D222F1"/>
    <w:rsid w:val="00D228F7"/>
    <w:rsid w:val="00D22940"/>
    <w:rsid w:val="00D23974"/>
    <w:rsid w:val="00D24E2E"/>
    <w:rsid w:val="00D2519A"/>
    <w:rsid w:val="00D25398"/>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0DCE"/>
    <w:rsid w:val="00D311E0"/>
    <w:rsid w:val="00D3163F"/>
    <w:rsid w:val="00D319AD"/>
    <w:rsid w:val="00D3275F"/>
    <w:rsid w:val="00D32D5F"/>
    <w:rsid w:val="00D32F85"/>
    <w:rsid w:val="00D3316C"/>
    <w:rsid w:val="00D335D6"/>
    <w:rsid w:val="00D33B88"/>
    <w:rsid w:val="00D34138"/>
    <w:rsid w:val="00D341F3"/>
    <w:rsid w:val="00D34548"/>
    <w:rsid w:val="00D34914"/>
    <w:rsid w:val="00D36366"/>
    <w:rsid w:val="00D36606"/>
    <w:rsid w:val="00D36816"/>
    <w:rsid w:val="00D36CD7"/>
    <w:rsid w:val="00D36ED9"/>
    <w:rsid w:val="00D37A37"/>
    <w:rsid w:val="00D4101D"/>
    <w:rsid w:val="00D4128C"/>
    <w:rsid w:val="00D4135D"/>
    <w:rsid w:val="00D42AFB"/>
    <w:rsid w:val="00D433A0"/>
    <w:rsid w:val="00D43511"/>
    <w:rsid w:val="00D43A62"/>
    <w:rsid w:val="00D4404B"/>
    <w:rsid w:val="00D4411B"/>
    <w:rsid w:val="00D44ABA"/>
    <w:rsid w:val="00D44EC6"/>
    <w:rsid w:val="00D45098"/>
    <w:rsid w:val="00D45A86"/>
    <w:rsid w:val="00D45EB6"/>
    <w:rsid w:val="00D4638E"/>
    <w:rsid w:val="00D4643F"/>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73C"/>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234"/>
    <w:rsid w:val="00D66935"/>
    <w:rsid w:val="00D66C59"/>
    <w:rsid w:val="00D67313"/>
    <w:rsid w:val="00D70066"/>
    <w:rsid w:val="00D702CA"/>
    <w:rsid w:val="00D70636"/>
    <w:rsid w:val="00D71230"/>
    <w:rsid w:val="00D7214A"/>
    <w:rsid w:val="00D7313C"/>
    <w:rsid w:val="00D735D0"/>
    <w:rsid w:val="00D738D2"/>
    <w:rsid w:val="00D739B4"/>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3C4"/>
    <w:rsid w:val="00D8562F"/>
    <w:rsid w:val="00D858D9"/>
    <w:rsid w:val="00D85B15"/>
    <w:rsid w:val="00D8724C"/>
    <w:rsid w:val="00D8796D"/>
    <w:rsid w:val="00D87E37"/>
    <w:rsid w:val="00D87F8C"/>
    <w:rsid w:val="00D9027A"/>
    <w:rsid w:val="00D90280"/>
    <w:rsid w:val="00D90A85"/>
    <w:rsid w:val="00D91901"/>
    <w:rsid w:val="00D923F7"/>
    <w:rsid w:val="00D92936"/>
    <w:rsid w:val="00D929A3"/>
    <w:rsid w:val="00D93004"/>
    <w:rsid w:val="00D930C0"/>
    <w:rsid w:val="00D936B2"/>
    <w:rsid w:val="00D93711"/>
    <w:rsid w:val="00D938C1"/>
    <w:rsid w:val="00D939E9"/>
    <w:rsid w:val="00D942C4"/>
    <w:rsid w:val="00D94901"/>
    <w:rsid w:val="00D95413"/>
    <w:rsid w:val="00D963A9"/>
    <w:rsid w:val="00D96479"/>
    <w:rsid w:val="00D964FA"/>
    <w:rsid w:val="00D96D2A"/>
    <w:rsid w:val="00D96E34"/>
    <w:rsid w:val="00D96F2A"/>
    <w:rsid w:val="00D96F70"/>
    <w:rsid w:val="00D97571"/>
    <w:rsid w:val="00D97A50"/>
    <w:rsid w:val="00DA05BF"/>
    <w:rsid w:val="00DA0C2C"/>
    <w:rsid w:val="00DA193F"/>
    <w:rsid w:val="00DA1B0B"/>
    <w:rsid w:val="00DA1CE0"/>
    <w:rsid w:val="00DA2589"/>
    <w:rsid w:val="00DA29C7"/>
    <w:rsid w:val="00DA2AF8"/>
    <w:rsid w:val="00DA2C76"/>
    <w:rsid w:val="00DA37EF"/>
    <w:rsid w:val="00DA386A"/>
    <w:rsid w:val="00DA466E"/>
    <w:rsid w:val="00DA47A8"/>
    <w:rsid w:val="00DA51F6"/>
    <w:rsid w:val="00DA524D"/>
    <w:rsid w:val="00DA7D61"/>
    <w:rsid w:val="00DB0B09"/>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704"/>
    <w:rsid w:val="00DB5F2D"/>
    <w:rsid w:val="00DB64F4"/>
    <w:rsid w:val="00DB7C3F"/>
    <w:rsid w:val="00DC0172"/>
    <w:rsid w:val="00DC01C9"/>
    <w:rsid w:val="00DC039D"/>
    <w:rsid w:val="00DC1496"/>
    <w:rsid w:val="00DC198B"/>
    <w:rsid w:val="00DC1993"/>
    <w:rsid w:val="00DC20CE"/>
    <w:rsid w:val="00DC23C9"/>
    <w:rsid w:val="00DC2735"/>
    <w:rsid w:val="00DC2894"/>
    <w:rsid w:val="00DC2F5C"/>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7A"/>
    <w:rsid w:val="00DE6492"/>
    <w:rsid w:val="00DE652F"/>
    <w:rsid w:val="00DE65AF"/>
    <w:rsid w:val="00DE7902"/>
    <w:rsid w:val="00DF02EE"/>
    <w:rsid w:val="00DF0517"/>
    <w:rsid w:val="00DF0830"/>
    <w:rsid w:val="00DF0AA6"/>
    <w:rsid w:val="00DF1358"/>
    <w:rsid w:val="00DF1AB5"/>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6B02"/>
    <w:rsid w:val="00E0763E"/>
    <w:rsid w:val="00E0799E"/>
    <w:rsid w:val="00E07B7D"/>
    <w:rsid w:val="00E07DB8"/>
    <w:rsid w:val="00E1050F"/>
    <w:rsid w:val="00E11290"/>
    <w:rsid w:val="00E113B7"/>
    <w:rsid w:val="00E114C5"/>
    <w:rsid w:val="00E12316"/>
    <w:rsid w:val="00E1277F"/>
    <w:rsid w:val="00E12E73"/>
    <w:rsid w:val="00E13431"/>
    <w:rsid w:val="00E139D5"/>
    <w:rsid w:val="00E14042"/>
    <w:rsid w:val="00E1428A"/>
    <w:rsid w:val="00E144E8"/>
    <w:rsid w:val="00E14CA5"/>
    <w:rsid w:val="00E15202"/>
    <w:rsid w:val="00E152DF"/>
    <w:rsid w:val="00E15505"/>
    <w:rsid w:val="00E15611"/>
    <w:rsid w:val="00E162B5"/>
    <w:rsid w:val="00E17141"/>
    <w:rsid w:val="00E17D3D"/>
    <w:rsid w:val="00E17E1B"/>
    <w:rsid w:val="00E21896"/>
    <w:rsid w:val="00E219A1"/>
    <w:rsid w:val="00E2202A"/>
    <w:rsid w:val="00E22D1B"/>
    <w:rsid w:val="00E2324A"/>
    <w:rsid w:val="00E235F5"/>
    <w:rsid w:val="00E23783"/>
    <w:rsid w:val="00E237BD"/>
    <w:rsid w:val="00E23A53"/>
    <w:rsid w:val="00E23DF4"/>
    <w:rsid w:val="00E2401E"/>
    <w:rsid w:val="00E249AA"/>
    <w:rsid w:val="00E24D4D"/>
    <w:rsid w:val="00E25327"/>
    <w:rsid w:val="00E256E5"/>
    <w:rsid w:val="00E26411"/>
    <w:rsid w:val="00E264BC"/>
    <w:rsid w:val="00E26AC1"/>
    <w:rsid w:val="00E2720A"/>
    <w:rsid w:val="00E27AE8"/>
    <w:rsid w:val="00E27AEB"/>
    <w:rsid w:val="00E3008F"/>
    <w:rsid w:val="00E307B6"/>
    <w:rsid w:val="00E3142D"/>
    <w:rsid w:val="00E316F5"/>
    <w:rsid w:val="00E32DFA"/>
    <w:rsid w:val="00E32E9C"/>
    <w:rsid w:val="00E339F2"/>
    <w:rsid w:val="00E342C3"/>
    <w:rsid w:val="00E34EBE"/>
    <w:rsid w:val="00E34F85"/>
    <w:rsid w:val="00E35CBF"/>
    <w:rsid w:val="00E36093"/>
    <w:rsid w:val="00E3647B"/>
    <w:rsid w:val="00E3773F"/>
    <w:rsid w:val="00E37AE3"/>
    <w:rsid w:val="00E4000E"/>
    <w:rsid w:val="00E4078B"/>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94C"/>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CA2"/>
    <w:rsid w:val="00E60F25"/>
    <w:rsid w:val="00E628AD"/>
    <w:rsid w:val="00E62908"/>
    <w:rsid w:val="00E64339"/>
    <w:rsid w:val="00E645A7"/>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4687"/>
    <w:rsid w:val="00E95DD9"/>
    <w:rsid w:val="00E96341"/>
    <w:rsid w:val="00E9647F"/>
    <w:rsid w:val="00E967EA"/>
    <w:rsid w:val="00E96839"/>
    <w:rsid w:val="00E96CB9"/>
    <w:rsid w:val="00E9721B"/>
    <w:rsid w:val="00E97299"/>
    <w:rsid w:val="00E97428"/>
    <w:rsid w:val="00E97A23"/>
    <w:rsid w:val="00E97B21"/>
    <w:rsid w:val="00E97C21"/>
    <w:rsid w:val="00EA05D9"/>
    <w:rsid w:val="00EA1521"/>
    <w:rsid w:val="00EA16C4"/>
    <w:rsid w:val="00EA19E9"/>
    <w:rsid w:val="00EA2418"/>
    <w:rsid w:val="00EA2443"/>
    <w:rsid w:val="00EA24A3"/>
    <w:rsid w:val="00EA2AA6"/>
    <w:rsid w:val="00EA3333"/>
    <w:rsid w:val="00EA369D"/>
    <w:rsid w:val="00EA3704"/>
    <w:rsid w:val="00EA3B6D"/>
    <w:rsid w:val="00EA3EEB"/>
    <w:rsid w:val="00EA3EF5"/>
    <w:rsid w:val="00EA411E"/>
    <w:rsid w:val="00EA4C4D"/>
    <w:rsid w:val="00EA539E"/>
    <w:rsid w:val="00EA641F"/>
    <w:rsid w:val="00EA64F1"/>
    <w:rsid w:val="00EA670C"/>
    <w:rsid w:val="00EA6A5A"/>
    <w:rsid w:val="00EA6F05"/>
    <w:rsid w:val="00EA714D"/>
    <w:rsid w:val="00EA7386"/>
    <w:rsid w:val="00EA7398"/>
    <w:rsid w:val="00EB01C3"/>
    <w:rsid w:val="00EB0E0C"/>
    <w:rsid w:val="00EB19E0"/>
    <w:rsid w:val="00EB1C21"/>
    <w:rsid w:val="00EB249C"/>
    <w:rsid w:val="00EB33B0"/>
    <w:rsid w:val="00EB3B36"/>
    <w:rsid w:val="00EB401A"/>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1B9D"/>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2B2B"/>
    <w:rsid w:val="00ED2E84"/>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1AF"/>
    <w:rsid w:val="00EE352A"/>
    <w:rsid w:val="00EE49A4"/>
    <w:rsid w:val="00EE4A0C"/>
    <w:rsid w:val="00EE5F9E"/>
    <w:rsid w:val="00EE627B"/>
    <w:rsid w:val="00EE7A5E"/>
    <w:rsid w:val="00EF031B"/>
    <w:rsid w:val="00EF0685"/>
    <w:rsid w:val="00EF0DE4"/>
    <w:rsid w:val="00EF16CA"/>
    <w:rsid w:val="00EF1C9B"/>
    <w:rsid w:val="00EF26BD"/>
    <w:rsid w:val="00EF2B66"/>
    <w:rsid w:val="00EF4033"/>
    <w:rsid w:val="00EF4A41"/>
    <w:rsid w:val="00EF58D6"/>
    <w:rsid w:val="00EF5D36"/>
    <w:rsid w:val="00EF5F34"/>
    <w:rsid w:val="00EF66FC"/>
    <w:rsid w:val="00EF6B68"/>
    <w:rsid w:val="00EF72D1"/>
    <w:rsid w:val="00EF7936"/>
    <w:rsid w:val="00F00C01"/>
    <w:rsid w:val="00F0135B"/>
    <w:rsid w:val="00F01FD1"/>
    <w:rsid w:val="00F0247E"/>
    <w:rsid w:val="00F02635"/>
    <w:rsid w:val="00F02B6C"/>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A7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048B"/>
    <w:rsid w:val="00F21BE9"/>
    <w:rsid w:val="00F22750"/>
    <w:rsid w:val="00F23455"/>
    <w:rsid w:val="00F23A49"/>
    <w:rsid w:val="00F23CA1"/>
    <w:rsid w:val="00F2401A"/>
    <w:rsid w:val="00F24798"/>
    <w:rsid w:val="00F24B19"/>
    <w:rsid w:val="00F2516C"/>
    <w:rsid w:val="00F2532D"/>
    <w:rsid w:val="00F257BB"/>
    <w:rsid w:val="00F26211"/>
    <w:rsid w:val="00F2646F"/>
    <w:rsid w:val="00F264A0"/>
    <w:rsid w:val="00F264E5"/>
    <w:rsid w:val="00F2696E"/>
    <w:rsid w:val="00F26E33"/>
    <w:rsid w:val="00F26ECD"/>
    <w:rsid w:val="00F2730C"/>
    <w:rsid w:val="00F27684"/>
    <w:rsid w:val="00F276C1"/>
    <w:rsid w:val="00F27E65"/>
    <w:rsid w:val="00F30EE7"/>
    <w:rsid w:val="00F310D3"/>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40E"/>
    <w:rsid w:val="00F36475"/>
    <w:rsid w:val="00F365A8"/>
    <w:rsid w:val="00F3697D"/>
    <w:rsid w:val="00F36A95"/>
    <w:rsid w:val="00F36F01"/>
    <w:rsid w:val="00F370A6"/>
    <w:rsid w:val="00F37349"/>
    <w:rsid w:val="00F374C5"/>
    <w:rsid w:val="00F37D6D"/>
    <w:rsid w:val="00F404A7"/>
    <w:rsid w:val="00F405C9"/>
    <w:rsid w:val="00F40A19"/>
    <w:rsid w:val="00F40C29"/>
    <w:rsid w:val="00F414CD"/>
    <w:rsid w:val="00F414F8"/>
    <w:rsid w:val="00F424DB"/>
    <w:rsid w:val="00F425BD"/>
    <w:rsid w:val="00F43603"/>
    <w:rsid w:val="00F43AA9"/>
    <w:rsid w:val="00F43CA2"/>
    <w:rsid w:val="00F44210"/>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22F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3E45"/>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81E"/>
    <w:rsid w:val="00F74ABA"/>
    <w:rsid w:val="00F75340"/>
    <w:rsid w:val="00F75710"/>
    <w:rsid w:val="00F75739"/>
    <w:rsid w:val="00F75AC9"/>
    <w:rsid w:val="00F75C20"/>
    <w:rsid w:val="00F75ED1"/>
    <w:rsid w:val="00F76413"/>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2D50"/>
    <w:rsid w:val="00F83142"/>
    <w:rsid w:val="00F83362"/>
    <w:rsid w:val="00F84101"/>
    <w:rsid w:val="00F85078"/>
    <w:rsid w:val="00F8520A"/>
    <w:rsid w:val="00F857AD"/>
    <w:rsid w:val="00F8600C"/>
    <w:rsid w:val="00F863C1"/>
    <w:rsid w:val="00F86631"/>
    <w:rsid w:val="00F867A7"/>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6DB7"/>
    <w:rsid w:val="00F97CE1"/>
    <w:rsid w:val="00FA0966"/>
    <w:rsid w:val="00FA1419"/>
    <w:rsid w:val="00FA1755"/>
    <w:rsid w:val="00FA18F2"/>
    <w:rsid w:val="00FA1997"/>
    <w:rsid w:val="00FA1ECE"/>
    <w:rsid w:val="00FA208B"/>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0CB7"/>
    <w:rsid w:val="00FC1093"/>
    <w:rsid w:val="00FC1673"/>
    <w:rsid w:val="00FC21CD"/>
    <w:rsid w:val="00FC220F"/>
    <w:rsid w:val="00FC2225"/>
    <w:rsid w:val="00FC25E0"/>
    <w:rsid w:val="00FC3406"/>
    <w:rsid w:val="00FC3598"/>
    <w:rsid w:val="00FC3A0E"/>
    <w:rsid w:val="00FC3B9D"/>
    <w:rsid w:val="00FC4607"/>
    <w:rsid w:val="00FC5D45"/>
    <w:rsid w:val="00FC5E78"/>
    <w:rsid w:val="00FC65A3"/>
    <w:rsid w:val="00FC691C"/>
    <w:rsid w:val="00FC69B4"/>
    <w:rsid w:val="00FC6CBD"/>
    <w:rsid w:val="00FC77A1"/>
    <w:rsid w:val="00FD046D"/>
    <w:rsid w:val="00FD0A3A"/>
    <w:rsid w:val="00FD14BA"/>
    <w:rsid w:val="00FD16AF"/>
    <w:rsid w:val="00FD18F7"/>
    <w:rsid w:val="00FD1F4D"/>
    <w:rsid w:val="00FD2218"/>
    <w:rsid w:val="00FD28C6"/>
    <w:rsid w:val="00FD2A3E"/>
    <w:rsid w:val="00FD30B9"/>
    <w:rsid w:val="00FD3AA7"/>
    <w:rsid w:val="00FD3BCE"/>
    <w:rsid w:val="00FD496E"/>
    <w:rsid w:val="00FD4EA9"/>
    <w:rsid w:val="00FD5091"/>
    <w:rsid w:val="00FD546E"/>
    <w:rsid w:val="00FD5869"/>
    <w:rsid w:val="00FD637A"/>
    <w:rsid w:val="00FD6D94"/>
    <w:rsid w:val="00FD6FFE"/>
    <w:rsid w:val="00FD7077"/>
    <w:rsid w:val="00FD7766"/>
    <w:rsid w:val="00FD7C63"/>
    <w:rsid w:val="00FE0522"/>
    <w:rsid w:val="00FE1050"/>
    <w:rsid w:val="00FE116B"/>
    <w:rsid w:val="00FE153D"/>
    <w:rsid w:val="00FE1CB8"/>
    <w:rsid w:val="00FE1DD3"/>
    <w:rsid w:val="00FE2700"/>
    <w:rsid w:val="00FE27F4"/>
    <w:rsid w:val="00FE3184"/>
    <w:rsid w:val="00FE374D"/>
    <w:rsid w:val="00FE3887"/>
    <w:rsid w:val="00FE3ACC"/>
    <w:rsid w:val="00FE3BFD"/>
    <w:rsid w:val="00FE41B2"/>
    <w:rsid w:val="00FE42BA"/>
    <w:rsid w:val="00FE5BBC"/>
    <w:rsid w:val="00FE5DC1"/>
    <w:rsid w:val="00FE5DEC"/>
    <w:rsid w:val="00FE6509"/>
    <w:rsid w:val="00FE6638"/>
    <w:rsid w:val="00FE69B0"/>
    <w:rsid w:val="00FE77ED"/>
    <w:rsid w:val="00FE7D6B"/>
    <w:rsid w:val="00FF1B0B"/>
    <w:rsid w:val="00FF1FBA"/>
    <w:rsid w:val="00FF2773"/>
    <w:rsid w:val="00FF2B42"/>
    <w:rsid w:val="00FF2D57"/>
    <w:rsid w:val="00FF322C"/>
    <w:rsid w:val="00FF3A57"/>
    <w:rsid w:val="00FF3EF8"/>
    <w:rsid w:val="00FF454E"/>
    <w:rsid w:val="00FF507F"/>
    <w:rsid w:val="00FF5D4D"/>
    <w:rsid w:val="00FF634E"/>
    <w:rsid w:val="00FF649E"/>
    <w:rsid w:val="00FF6FE3"/>
    <w:rsid w:val="00FF7625"/>
    <w:rsid w:val="02A5B310"/>
    <w:rsid w:val="036F9FAF"/>
    <w:rsid w:val="055AB46E"/>
    <w:rsid w:val="05B482E3"/>
    <w:rsid w:val="05BD6497"/>
    <w:rsid w:val="060EA3DB"/>
    <w:rsid w:val="063653B2"/>
    <w:rsid w:val="069C2465"/>
    <w:rsid w:val="07AA743C"/>
    <w:rsid w:val="0825C528"/>
    <w:rsid w:val="09867EBE"/>
    <w:rsid w:val="0AB4EB49"/>
    <w:rsid w:val="0C72485D"/>
    <w:rsid w:val="0C9E538D"/>
    <w:rsid w:val="0CD8499C"/>
    <w:rsid w:val="0CF400A6"/>
    <w:rsid w:val="0DA1B3F3"/>
    <w:rsid w:val="0DB0AC54"/>
    <w:rsid w:val="0E03D98A"/>
    <w:rsid w:val="0ED241A6"/>
    <w:rsid w:val="0F6251CC"/>
    <w:rsid w:val="0F79B9D7"/>
    <w:rsid w:val="100FA523"/>
    <w:rsid w:val="10E0D201"/>
    <w:rsid w:val="11041DAD"/>
    <w:rsid w:val="114D992C"/>
    <w:rsid w:val="116940F8"/>
    <w:rsid w:val="1427B7CE"/>
    <w:rsid w:val="14AC632C"/>
    <w:rsid w:val="15FB6522"/>
    <w:rsid w:val="165C66F7"/>
    <w:rsid w:val="16649FEF"/>
    <w:rsid w:val="187314D3"/>
    <w:rsid w:val="193305E4"/>
    <w:rsid w:val="19540489"/>
    <w:rsid w:val="1A0CC7BE"/>
    <w:rsid w:val="1AB5ADE8"/>
    <w:rsid w:val="1AECDB15"/>
    <w:rsid w:val="1C3EC466"/>
    <w:rsid w:val="1C8CA1DF"/>
    <w:rsid w:val="1D38DAFD"/>
    <w:rsid w:val="1E682698"/>
    <w:rsid w:val="21D19061"/>
    <w:rsid w:val="21E662A0"/>
    <w:rsid w:val="225CA34E"/>
    <w:rsid w:val="23272055"/>
    <w:rsid w:val="242F06C7"/>
    <w:rsid w:val="24DF3391"/>
    <w:rsid w:val="2657C157"/>
    <w:rsid w:val="26723EA0"/>
    <w:rsid w:val="26789B7A"/>
    <w:rsid w:val="26BC5380"/>
    <w:rsid w:val="27D707DD"/>
    <w:rsid w:val="29F468E2"/>
    <w:rsid w:val="2A115A7D"/>
    <w:rsid w:val="2AF6E43E"/>
    <w:rsid w:val="2B3A59EB"/>
    <w:rsid w:val="2B4D64D2"/>
    <w:rsid w:val="2B7872A7"/>
    <w:rsid w:val="2E29257B"/>
    <w:rsid w:val="2E715A7F"/>
    <w:rsid w:val="2F33A853"/>
    <w:rsid w:val="2F5F874C"/>
    <w:rsid w:val="3003D639"/>
    <w:rsid w:val="3022A7F5"/>
    <w:rsid w:val="30CF78B4"/>
    <w:rsid w:val="325B8041"/>
    <w:rsid w:val="32A6F42A"/>
    <w:rsid w:val="34A1E81C"/>
    <w:rsid w:val="36EA5CC3"/>
    <w:rsid w:val="36EC78EE"/>
    <w:rsid w:val="36F4710C"/>
    <w:rsid w:val="37B73D70"/>
    <w:rsid w:val="390C2635"/>
    <w:rsid w:val="3920A23A"/>
    <w:rsid w:val="396779DE"/>
    <w:rsid w:val="3AE9E302"/>
    <w:rsid w:val="3B9683F7"/>
    <w:rsid w:val="3BCB3C2E"/>
    <w:rsid w:val="3CAB666A"/>
    <w:rsid w:val="3D6E154A"/>
    <w:rsid w:val="40993BDC"/>
    <w:rsid w:val="411272C2"/>
    <w:rsid w:val="4284D176"/>
    <w:rsid w:val="42E0FEE6"/>
    <w:rsid w:val="43168137"/>
    <w:rsid w:val="43323C69"/>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4F4F511E"/>
    <w:rsid w:val="512C7C40"/>
    <w:rsid w:val="515AB37A"/>
    <w:rsid w:val="5189942C"/>
    <w:rsid w:val="518B336F"/>
    <w:rsid w:val="52F683DB"/>
    <w:rsid w:val="532B3C12"/>
    <w:rsid w:val="55FA4715"/>
    <w:rsid w:val="5658C53A"/>
    <w:rsid w:val="569C1CFF"/>
    <w:rsid w:val="583BAD14"/>
    <w:rsid w:val="58ED34F0"/>
    <w:rsid w:val="5B58F1E4"/>
    <w:rsid w:val="5CD15AEC"/>
    <w:rsid w:val="5E1E1829"/>
    <w:rsid w:val="5EB9255B"/>
    <w:rsid w:val="5EE1B42A"/>
    <w:rsid w:val="607D848B"/>
    <w:rsid w:val="618BE74D"/>
    <w:rsid w:val="61981D74"/>
    <w:rsid w:val="61D6BAE2"/>
    <w:rsid w:val="63322444"/>
    <w:rsid w:val="633AA146"/>
    <w:rsid w:val="64D671A7"/>
    <w:rsid w:val="650E5BA4"/>
    <w:rsid w:val="66F3CCEC"/>
    <w:rsid w:val="67AF5CA0"/>
    <w:rsid w:val="6B7D8026"/>
    <w:rsid w:val="6CB288AC"/>
    <w:rsid w:val="6CB29864"/>
    <w:rsid w:val="6CDEAB8A"/>
    <w:rsid w:val="6CDFAE53"/>
    <w:rsid w:val="6CF65086"/>
    <w:rsid w:val="6D562C92"/>
    <w:rsid w:val="6DAB702B"/>
    <w:rsid w:val="6E9858D8"/>
    <w:rsid w:val="6EA8BB6A"/>
    <w:rsid w:val="6EFA4BB6"/>
    <w:rsid w:val="6F16824D"/>
    <w:rsid w:val="6F9619D1"/>
    <w:rsid w:val="707447BF"/>
    <w:rsid w:val="71104140"/>
    <w:rsid w:val="712F5AB8"/>
    <w:rsid w:val="7149718E"/>
    <w:rsid w:val="724B2FE2"/>
    <w:rsid w:val="749958C6"/>
    <w:rsid w:val="74F482F7"/>
    <w:rsid w:val="759EF8DD"/>
    <w:rsid w:val="75AED98F"/>
    <w:rsid w:val="75FCB035"/>
    <w:rsid w:val="77392A14"/>
    <w:rsid w:val="77467F07"/>
    <w:rsid w:val="77E0AB9D"/>
    <w:rsid w:val="785B46C9"/>
    <w:rsid w:val="788D7F63"/>
    <w:rsid w:val="78DAB8D5"/>
    <w:rsid w:val="78F9E42E"/>
    <w:rsid w:val="79546C12"/>
    <w:rsid w:val="7A70CAD6"/>
    <w:rsid w:val="7B63C47B"/>
    <w:rsid w:val="7C19F02A"/>
    <w:rsid w:val="7C680890"/>
    <w:rsid w:val="7D0285A2"/>
    <w:rsid w:val="7D377ED9"/>
    <w:rsid w:val="7FE81E0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2D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uiPriority="99"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uiPriority="99"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iPriority="99"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67" w:qFormat="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qFormat="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29" w:qFormat="1"/>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Ecofont_Spranq_eco_Sans" w:eastAsiaTheme="minorEastAsia" w:hAnsi="Ecofont_Spranq_eco_Sans" w:cs="Tahoma"/>
      <w:sz w:val="24"/>
      <w:szCs w:val="24"/>
    </w:rPr>
  </w:style>
  <w:style w:type="paragraph" w:styleId="Ttulo1">
    <w:name w:val="heading 1"/>
    <w:basedOn w:val="Normal"/>
    <w:next w:val="Normal"/>
    <w:link w:val="Ttulo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pPr>
      <w:keepNext/>
      <w:keepLines/>
      <w:spacing w:before="40" w:line="259" w:lineRule="auto"/>
      <w:outlineLvl w:val="2"/>
    </w:pPr>
    <w:rPr>
      <w:rFonts w:asciiTheme="majorHAnsi" w:eastAsiaTheme="majorEastAsia" w:hAnsiTheme="majorHAnsi" w:cstheme="majorBidi"/>
      <w:color w:val="244061" w:themeColor="accent1" w:themeShade="80"/>
      <w:lang w:eastAsia="en-US"/>
    </w:rPr>
  </w:style>
  <w:style w:type="paragraph" w:styleId="Ttulo4">
    <w:name w:val="heading 4"/>
    <w:basedOn w:val="Normal"/>
    <w:next w:val="Normal"/>
    <w:link w:val="Ttulo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pPr>
      <w:keepNext/>
      <w:keepLines/>
      <w:spacing w:before="40" w:line="259" w:lineRule="auto"/>
      <w:outlineLvl w:val="5"/>
    </w:pPr>
    <w:rPr>
      <w:rFonts w:asciiTheme="majorHAnsi" w:eastAsiaTheme="majorEastAsia" w:hAnsiTheme="majorHAnsi" w:cstheme="majorBidi"/>
      <w:color w:val="244061" w:themeColor="accent1" w:themeShade="8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nhideWhenUsed/>
    <w:qFormat/>
    <w:rPr>
      <w:sz w:val="16"/>
      <w:szCs w:val="16"/>
    </w:rPr>
  </w:style>
  <w:style w:type="character" w:styleId="HiperlinkVisitado">
    <w:name w:val="FollowedHyperlink"/>
    <w:basedOn w:val="Fontepargpadro"/>
    <w:uiPriority w:val="99"/>
    <w:semiHidden/>
    <w:unhideWhenUsed/>
    <w:qFormat/>
    <w:rPr>
      <w:color w:val="800080" w:themeColor="followedHyperlink"/>
      <w:u w:val="single"/>
    </w:rPr>
  </w:style>
  <w:style w:type="character" w:styleId="nfase">
    <w:name w:val="Emphasis"/>
    <w:basedOn w:val="Fontepargpadro"/>
    <w:uiPriority w:val="20"/>
    <w:qFormat/>
    <w:rPr>
      <w:i/>
      <w:i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uiPriority w:val="99"/>
    <w:qFormat/>
    <w:rPr>
      <w:color w:val="000080"/>
      <w:u w:val="single"/>
    </w:rPr>
  </w:style>
  <w:style w:type="character" w:styleId="Nmerodepgina">
    <w:name w:val="page number"/>
    <w:basedOn w:val="Fontepargpadro"/>
    <w:uiPriority w:val="99"/>
    <w:semiHidden/>
    <w:unhideWhenUsed/>
    <w:qFormat/>
  </w:style>
  <w:style w:type="paragraph" w:styleId="Sumrio2">
    <w:name w:val="toc 2"/>
    <w:basedOn w:val="Normal"/>
    <w:next w:val="Normal"/>
    <w:autoRedefine/>
    <w:uiPriority w:val="39"/>
    <w:unhideWhenUsed/>
    <w:qFormat/>
    <w:pPr>
      <w:spacing w:after="100"/>
      <w:ind w:left="240"/>
    </w:pPr>
  </w:style>
  <w:style w:type="paragraph" w:styleId="Corpodetexto">
    <w:name w:val="Body Text"/>
    <w:basedOn w:val="Normal"/>
    <w:link w:val="CorpodetextoChar"/>
    <w:unhideWhenUsed/>
    <w:qFormat/>
    <w:pPr>
      <w:spacing w:before="100" w:beforeAutospacing="1" w:after="100" w:afterAutospacing="1"/>
    </w:pPr>
    <w:rPr>
      <w:rFonts w:ascii="Times New Roman" w:eastAsia="Times New Roman" w:hAnsi="Times New Roman" w:cs="Times New Roman"/>
    </w:rPr>
  </w:style>
  <w:style w:type="paragraph" w:styleId="Textodecomentrio">
    <w:name w:val="annotation text"/>
    <w:basedOn w:val="Normal"/>
    <w:link w:val="TextodecomentrioChar"/>
    <w:uiPriority w:val="99"/>
    <w:unhideWhenUsed/>
    <w:qFormat/>
    <w:rPr>
      <w:sz w:val="20"/>
      <w:szCs w:val="20"/>
    </w:rPr>
  </w:style>
  <w:style w:type="paragraph" w:styleId="Ttulo">
    <w:name w:val="Title"/>
    <w:basedOn w:val="Normal"/>
    <w:next w:val="Normal"/>
    <w:link w:val="TtuloChar"/>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Commarcadores5">
    <w:name w:val="List Bullet 5"/>
    <w:basedOn w:val="Normal"/>
    <w:uiPriority w:val="99"/>
    <w:qFormat/>
    <w:pPr>
      <w:numPr>
        <w:numId w:val="1"/>
      </w:numPr>
      <w:contextualSpacing/>
    </w:pPr>
  </w:style>
  <w:style w:type="paragraph" w:styleId="NormalWeb">
    <w:name w:val="Normal (Web)"/>
    <w:basedOn w:val="Normal"/>
    <w:uiPriority w:val="99"/>
    <w:qFormat/>
    <w:pPr>
      <w:spacing w:before="100" w:beforeAutospacing="1" w:after="100" w:afterAutospacing="1"/>
    </w:pPr>
    <w:rPr>
      <w:rFonts w:ascii="Times New Roman" w:hAnsi="Times New Roman" w:cs="Times New Roman"/>
    </w:rPr>
  </w:style>
  <w:style w:type="paragraph" w:styleId="Cabealho">
    <w:name w:val="header"/>
    <w:basedOn w:val="Normal"/>
    <w:link w:val="CabealhoChar"/>
    <w:uiPriority w:val="99"/>
    <w:qFormat/>
    <w:pPr>
      <w:tabs>
        <w:tab w:val="center" w:pos="4252"/>
        <w:tab w:val="right" w:pos="8504"/>
      </w:tabs>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qFormat/>
    <w:pPr>
      <w:tabs>
        <w:tab w:val="center" w:pos="4252"/>
        <w:tab w:val="right" w:pos="8504"/>
      </w:tabs>
    </w:pPr>
  </w:style>
  <w:style w:type="paragraph" w:styleId="Textodebalo">
    <w:name w:val="Balloon Text"/>
    <w:basedOn w:val="Normal"/>
    <w:link w:val="TextodebaloChar"/>
    <w:uiPriority w:val="99"/>
    <w:qFormat/>
    <w:rPr>
      <w:rFonts w:ascii="Tahoma" w:hAnsi="Tahoma"/>
      <w:sz w:val="16"/>
      <w:szCs w:val="16"/>
    </w:rPr>
  </w:style>
  <w:style w:type="paragraph" w:styleId="Textodenotaderodap">
    <w:name w:val="footnote text"/>
    <w:basedOn w:val="Normal"/>
    <w:link w:val="TextodenotaderodapChar"/>
    <w:uiPriority w:val="99"/>
    <w:semiHidden/>
    <w:unhideWhenUsed/>
    <w:qFormat/>
    <w:rPr>
      <w:sz w:val="20"/>
      <w:szCs w:val="20"/>
    </w:rPr>
  </w:style>
  <w:style w:type="paragraph" w:styleId="Sumrio1">
    <w:name w:val="toc 1"/>
    <w:basedOn w:val="Normal"/>
    <w:next w:val="Normal"/>
    <w:autoRedefine/>
    <w:uiPriority w:val="39"/>
    <w:unhideWhenUsed/>
    <w:qFormat/>
    <w:pPr>
      <w:tabs>
        <w:tab w:val="left" w:pos="426"/>
        <w:tab w:val="right" w:leader="dot" w:pos="9628"/>
      </w:tabs>
      <w:spacing w:after="100"/>
    </w:pPr>
    <w:rPr>
      <w:rFonts w:ascii="Arial" w:eastAsia="Times New Roman" w:hAnsi="Arial"/>
      <w:sz w:val="20"/>
    </w:r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34"/>
    <w:qFormat/>
    <w:pPr>
      <w:ind w:left="720"/>
      <w:contextualSpacing/>
    </w:pPr>
  </w:style>
  <w:style w:type="character" w:customStyle="1" w:styleId="TextodebaloChar">
    <w:name w:val="Texto de balão Char"/>
    <w:link w:val="Textodebalo"/>
    <w:uiPriority w:val="99"/>
    <w:qFormat/>
    <w:rPr>
      <w:rFonts w:ascii="Tahoma" w:hAnsi="Tahoma" w:cs="Tahoma"/>
      <w:sz w:val="16"/>
      <w:szCs w:val="16"/>
    </w:rPr>
  </w:style>
  <w:style w:type="character" w:customStyle="1" w:styleId="Ttulo2Char">
    <w:name w:val="Título 2 Char"/>
    <w:link w:val="Ttulo2"/>
    <w:qFormat/>
    <w:rPr>
      <w:b/>
      <w:color w:val="000000"/>
      <w:sz w:val="24"/>
    </w:rPr>
  </w:style>
  <w:style w:type="paragraph" w:customStyle="1" w:styleId="Nvel2">
    <w:name w:val="Nível 2"/>
    <w:basedOn w:val="Normal"/>
    <w:next w:val="Normal"/>
    <w:qFormat/>
    <w:pPr>
      <w:spacing w:after="120"/>
      <w:jc w:val="both"/>
    </w:pPr>
    <w:rPr>
      <w:rFonts w:ascii="Arial" w:hAnsi="Arial" w:cs="Times New Roman"/>
      <w:b/>
      <w:szCs w:val="20"/>
    </w:rPr>
  </w:style>
  <w:style w:type="character" w:customStyle="1" w:styleId="normalchar1">
    <w:name w:val="normal__char1"/>
    <w:qFormat/>
    <w:rPr>
      <w:rFonts w:ascii="Arial" w:hAnsi="Arial" w:cs="Arial" w:hint="default"/>
      <w:sz w:val="24"/>
      <w:szCs w:val="24"/>
      <w:u w:val="none"/>
    </w:rPr>
  </w:style>
  <w:style w:type="character" w:customStyle="1" w:styleId="apple-style-span">
    <w:name w:val="apple-style-span"/>
    <w:basedOn w:val="Fontepargpadro"/>
    <w:qFormat/>
  </w:style>
  <w:style w:type="paragraph" w:styleId="Citao">
    <w:name w:val="Quote"/>
    <w:basedOn w:val="Normal"/>
    <w:next w:val="Normal"/>
    <w:link w:val="CitaoChar"/>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qFormat/>
    <w:rPr>
      <w:rFonts w:ascii="Arial" w:eastAsia="Calibri" w:hAnsi="Arial" w:cs="Tahoma"/>
      <w:i/>
      <w:iCs/>
      <w:color w:val="000000"/>
      <w:szCs w:val="24"/>
      <w:shd w:val="clear" w:color="auto" w:fill="FFFFCC"/>
    </w:rPr>
  </w:style>
  <w:style w:type="paragraph" w:customStyle="1" w:styleId="Notaexplicativa">
    <w:name w:val="Nota explicativa"/>
    <w:basedOn w:val="Citao"/>
    <w:link w:val="NotaexplicativaChar"/>
    <w:qFormat/>
    <w:rPr>
      <w:szCs w:val="20"/>
    </w:rPr>
  </w:style>
  <w:style w:type="character" w:customStyle="1" w:styleId="NotaexplicativaChar">
    <w:name w:val="Nota explicativa Char"/>
    <w:basedOn w:val="CitaoChar"/>
    <w:link w:val="Notaexplicativa"/>
    <w:qFormat/>
    <w:rPr>
      <w:rFonts w:ascii="Arial" w:eastAsia="Calibri" w:hAnsi="Arial" w:cs="Tahoma"/>
      <w:i/>
      <w:iCs/>
      <w:color w:val="000000"/>
      <w:szCs w:val="24"/>
      <w:shd w:val="clear" w:color="auto" w:fill="FFFFCC"/>
    </w:rPr>
  </w:style>
  <w:style w:type="character" w:customStyle="1" w:styleId="CabealhoChar">
    <w:name w:val="Cabeçalho Char"/>
    <w:link w:val="Cabealho"/>
    <w:uiPriority w:val="99"/>
    <w:qFormat/>
    <w:rPr>
      <w:rFonts w:ascii="Ecofont_Spranq_eco_Sans" w:hAnsi="Ecofont_Spranq_eco_Sans" w:cs="Tahoma"/>
      <w:sz w:val="24"/>
      <w:szCs w:val="24"/>
    </w:rPr>
  </w:style>
  <w:style w:type="character" w:customStyle="1" w:styleId="RodapChar">
    <w:name w:val="Rodapé Char"/>
    <w:link w:val="Rodap"/>
    <w:uiPriority w:val="99"/>
    <w:qFormat/>
    <w:rPr>
      <w:rFonts w:ascii="Ecofont_Spranq_eco_Sans" w:hAnsi="Ecofont_Spranq_eco_Sans" w:cs="Tahoma"/>
      <w:sz w:val="24"/>
      <w:szCs w:val="24"/>
    </w:rPr>
  </w:style>
  <w:style w:type="character" w:customStyle="1" w:styleId="TextodecomentrioChar">
    <w:name w:val="Texto de comentário Char"/>
    <w:basedOn w:val="Fontepargpadro"/>
    <w:link w:val="Textodecomentrio"/>
    <w:uiPriority w:val="99"/>
    <w:qFormat/>
    <w:rPr>
      <w:rFonts w:ascii="Ecofont_Spranq_eco_Sans" w:hAnsi="Ecofont_Spranq_eco_Sans" w:cs="Tahoma"/>
      <w:lang w:eastAsia="pt-BR"/>
    </w:rPr>
  </w:style>
  <w:style w:type="character" w:customStyle="1" w:styleId="AssuntodocomentrioChar">
    <w:name w:val="Assunto do comentário Char"/>
    <w:basedOn w:val="TextodecomentrioChar"/>
    <w:link w:val="Assuntodocomentrio"/>
    <w:uiPriority w:val="99"/>
    <w:semiHidden/>
    <w:qFormat/>
    <w:rPr>
      <w:rFonts w:ascii="Ecofont_Spranq_eco_Sans" w:hAnsi="Ecofont_Spranq_eco_Sans" w:cs="Tahoma"/>
      <w:b/>
      <w:bCs/>
      <w:lang w:eastAsia="pt-BR"/>
    </w:rPr>
  </w:style>
  <w:style w:type="character" w:customStyle="1" w:styleId="Ttulo4Char">
    <w:name w:val="Título 4 Char"/>
    <w:basedOn w:val="Fontepargpadro"/>
    <w:link w:val="Ttulo4"/>
    <w:qFormat/>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pPr>
      <w:keepNext w:val="0"/>
      <w:keepLines w:val="0"/>
      <w:widowControl w:val="0"/>
      <w:numPr>
        <w:ilvl w:val="1"/>
        <w:numId w:val="2"/>
      </w:numPr>
      <w:spacing w:before="0" w:line="360" w:lineRule="auto"/>
      <w:contextualSpacing/>
      <w:jc w:val="both"/>
    </w:pPr>
    <w:rPr>
      <w:rFonts w:ascii="Times New Roman" w:hAnsi="Times New Roman" w:cs="Times New Roman"/>
      <w:color w:val="auto"/>
      <w:sz w:val="24"/>
      <w:szCs w:val="24"/>
      <w:lang w:eastAsia="en-US"/>
    </w:rPr>
  </w:style>
  <w:style w:type="paragraph" w:customStyle="1" w:styleId="Nivel01Titulo">
    <w:name w:val="Nivel_01_Titulo"/>
    <w:basedOn w:val="Nivel01"/>
    <w:link w:val="Nivel01TituloChar"/>
    <w:qFormat/>
    <w:pPr>
      <w:jc w:val="left"/>
    </w:pPr>
    <w:rPr>
      <w:rFonts w:cstheme="majorBidi"/>
      <w:color w:val="000000" w:themeColor="text1"/>
      <w:spacing w:val="5"/>
      <w:kern w:val="28"/>
      <w:sz w:val="52"/>
      <w:szCs w:val="52"/>
    </w:rPr>
  </w:style>
  <w:style w:type="character" w:customStyle="1" w:styleId="TtuloChar">
    <w:name w:val="Título Char"/>
    <w:basedOn w:val="Fontepargpadro"/>
    <w:link w:val="Ttulo"/>
    <w:qFormat/>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qFormat/>
    <w:rPr>
      <w:rFonts w:asciiTheme="majorHAnsi" w:eastAsiaTheme="majorEastAsia" w:hAnsiTheme="majorHAnsi" w:cstheme="majorBidi"/>
      <w:b/>
      <w:bCs/>
      <w:color w:val="17365D" w:themeColor="text2" w:themeShade="BF"/>
      <w:spacing w:val="5"/>
      <w:kern w:val="28"/>
      <w:sz w:val="24"/>
      <w:szCs w:val="24"/>
      <w:lang w:eastAsia="pt-BR"/>
    </w:rPr>
  </w:style>
  <w:style w:type="character" w:customStyle="1" w:styleId="Ttulo1Char">
    <w:name w:val="Título 1 Char"/>
    <w:basedOn w:val="Fontepargpadro"/>
    <w:link w:val="Ttulo1"/>
    <w:uiPriority w:val="9"/>
    <w:qFormat/>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Pr>
      <w:rFonts w:asciiTheme="majorHAnsi" w:eastAsiaTheme="majorEastAsia" w:hAnsiTheme="majorHAnsi" w:cstheme="majorBidi"/>
      <w:b/>
      <w:bCs/>
      <w:color w:val="000000" w:themeColor="text1"/>
      <w:spacing w:val="5"/>
      <w:kern w:val="28"/>
      <w:sz w:val="52"/>
      <w:szCs w:val="52"/>
      <w:lang w:eastAsia="pt-BR"/>
    </w:rPr>
  </w:style>
  <w:style w:type="paragraph" w:customStyle="1" w:styleId="PADRO">
    <w:name w:val="PADRÃO"/>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qFormat/>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qFormat/>
  </w:style>
  <w:style w:type="character" w:customStyle="1" w:styleId="eop">
    <w:name w:val="eop"/>
    <w:basedOn w:val="Fontepargpadro"/>
    <w:qFormat/>
  </w:style>
  <w:style w:type="character" w:customStyle="1" w:styleId="spellingerror">
    <w:name w:val="spellingerror"/>
    <w:basedOn w:val="Fontepargpadro"/>
    <w:qFormat/>
  </w:style>
  <w:style w:type="character" w:customStyle="1" w:styleId="CorpodetextoChar">
    <w:name w:val="Corpo de texto Char"/>
    <w:basedOn w:val="Fontepargpadro"/>
    <w:link w:val="Corpodetexto"/>
    <w:qFormat/>
    <w:rPr>
      <w:rFonts w:eastAsia="Times New Roman"/>
      <w:sz w:val="24"/>
      <w:szCs w:val="24"/>
      <w:lang w:eastAsia="pt-BR"/>
    </w:rPr>
  </w:style>
  <w:style w:type="paragraph" w:customStyle="1" w:styleId="Nivel1">
    <w:name w:val="Nivel1"/>
    <w:basedOn w:val="Ttulo1"/>
    <w:link w:val="Nivel1Char"/>
    <w:qFormat/>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qFormat/>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pPr>
      <w:ind w:left="720"/>
    </w:pPr>
    <w:rPr>
      <w:rFonts w:eastAsia="Times New Roman" w:cs="Ecofont_Spranq_eco_Sans"/>
    </w:rPr>
  </w:style>
  <w:style w:type="paragraph" w:customStyle="1" w:styleId="Nivel2">
    <w:name w:val="Nivel 2"/>
    <w:basedOn w:val="Normal"/>
    <w:link w:val="Nivel2Char"/>
    <w:qFormat/>
    <w:p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qFormat/>
    <w:pPr>
      <w:ind w:left="360" w:hanging="360"/>
    </w:pPr>
    <w:rPr>
      <w:b/>
    </w:rPr>
  </w:style>
  <w:style w:type="paragraph" w:customStyle="1" w:styleId="Nivel3">
    <w:name w:val="Nivel 3"/>
    <w:basedOn w:val="Normal"/>
    <w:link w:val="Nivel3Char"/>
    <w:qFormat/>
    <w:p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pPr>
      <w:ind w:left="567"/>
    </w:pPr>
    <w:rPr>
      <w:color w:val="auto"/>
    </w:rPr>
  </w:style>
  <w:style w:type="paragraph" w:customStyle="1" w:styleId="Nivel5">
    <w:name w:val="Nivel 5"/>
    <w:basedOn w:val="Nivel4"/>
    <w:qFormat/>
  </w:style>
  <w:style w:type="character" w:customStyle="1" w:styleId="Nivel4Char">
    <w:name w:val="Nivel 4 Char"/>
    <w:basedOn w:val="Fontepargpadro"/>
    <w:link w:val="Nivel4"/>
    <w:qFormat/>
    <w:rPr>
      <w:rFonts w:ascii="Arial" w:hAnsi="Arial" w:cs="Arial"/>
      <w:lang w:eastAsia="pt-BR"/>
    </w:rPr>
  </w:style>
  <w:style w:type="paragraph" w:customStyle="1" w:styleId="textbody">
    <w:name w:val="textbody"/>
    <w:basedOn w:val="Normal"/>
    <w:qFormat/>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qFormat/>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qFormat/>
    <w:rPr>
      <w:rFonts w:ascii="Times New Roman" w:hAnsi="Times New Roman" w:cs="Times New Roman" w:hint="default"/>
      <w:sz w:val="26"/>
      <w:szCs w:val="26"/>
      <w:u w:val="none"/>
    </w:rPr>
  </w:style>
  <w:style w:type="character" w:customStyle="1" w:styleId="em0020ementachar1">
    <w:name w:val="em_0020ementa__char1"/>
    <w:qFormat/>
    <w:rPr>
      <w:rFonts w:ascii="Times New Roman" w:hAnsi="Times New Roman" w:cs="Times New Roman" w:hint="default"/>
      <w:sz w:val="28"/>
      <w:szCs w:val="28"/>
      <w:u w:val="none"/>
    </w:rPr>
  </w:style>
  <w:style w:type="paragraph" w:customStyle="1" w:styleId="Reviso1">
    <w:name w:val="Revisão1"/>
    <w:hidden/>
    <w:uiPriority w:val="99"/>
    <w:semiHidden/>
    <w:qFormat/>
    <w:rPr>
      <w:rFonts w:ascii="Ecofont_Spranq_eco_Sans" w:eastAsia="Times New Roman" w:hAnsi="Ecofont_Spranq_eco_Sans" w:cs="Tahoma"/>
      <w:sz w:val="24"/>
      <w:szCs w:val="24"/>
    </w:rPr>
  </w:style>
  <w:style w:type="character" w:customStyle="1" w:styleId="Manoel">
    <w:name w:val="Manoel"/>
    <w:qFormat/>
    <w:rPr>
      <w:rFonts w:ascii="Arial" w:hAnsi="Arial" w:cs="Arial"/>
      <w:color w:val="7030A0"/>
      <w:sz w:val="20"/>
    </w:rPr>
  </w:style>
  <w:style w:type="character" w:customStyle="1" w:styleId="ListLabel12">
    <w:name w:val="ListLabel 12"/>
    <w:qFormat/>
    <w:rPr>
      <w:b/>
    </w:rPr>
  </w:style>
  <w:style w:type="paragraph" w:customStyle="1" w:styleId="texto1">
    <w:name w:val="texto1"/>
    <w:basedOn w:val="Normal"/>
    <w:qFormat/>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qFormat/>
    <w:rPr>
      <w:rFonts w:ascii="Arial" w:eastAsia="Calibri" w:hAnsi="Arial"/>
      <w:i/>
      <w:iCs/>
      <w:color w:val="000000"/>
      <w:szCs w:val="24"/>
      <w:shd w:val="clear" w:color="auto" w:fill="FFFFCC"/>
    </w:rPr>
  </w:style>
  <w:style w:type="paragraph" w:customStyle="1" w:styleId="xwestern">
    <w:name w:val="x_western"/>
    <w:basedOn w:val="Normal"/>
    <w:qFormat/>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qFormat/>
    <w:pPr>
      <w:ind w:firstLine="1134"/>
      <w:jc w:val="both"/>
    </w:pPr>
    <w:rPr>
      <w:rFonts w:ascii="Times New Roman" w:eastAsia="Times New Roman" w:hAnsi="Times New Roman" w:cs="Times New Roman"/>
      <w:szCs w:val="22"/>
      <w:lang w:eastAsia="en-US"/>
    </w:rPr>
  </w:style>
  <w:style w:type="paragraph" w:customStyle="1" w:styleId="Normal1">
    <w:name w:val="Normal_1"/>
    <w:qFormat/>
    <w:rPr>
      <w:rFonts w:eastAsia="Times New Roman"/>
      <w:sz w:val="24"/>
      <w:szCs w:val="22"/>
      <w:lang w:eastAsia="en-US"/>
    </w:rPr>
  </w:style>
  <w:style w:type="paragraph" w:customStyle="1" w:styleId="tcu-ac-item9-1linha">
    <w:name w:val="tcu_-__ac_-_item_9_-_1ª_linha"/>
    <w:basedOn w:val="Normal"/>
    <w:qFormat/>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qFormat/>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qFormat/>
  </w:style>
  <w:style w:type="paragraph" w:customStyle="1" w:styleId="textojustificado">
    <w:name w:val="texto_justificado"/>
    <w:basedOn w:val="Normal"/>
    <w:qFormat/>
    <w:pPr>
      <w:spacing w:before="100" w:beforeAutospacing="1" w:after="100" w:afterAutospacing="1"/>
    </w:pPr>
    <w:rPr>
      <w:rFonts w:ascii="Times New Roman" w:eastAsia="Times New Roman" w:hAnsi="Times New Roman" w:cs="Times New Roman"/>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MenoPendente2">
    <w:name w:val="Menção Pendente2"/>
    <w:basedOn w:val="Fontepargpadro"/>
    <w:uiPriority w:val="99"/>
    <w:semiHidden/>
    <w:unhideWhenUsed/>
    <w:qFormat/>
    <w:rPr>
      <w:color w:val="605E5C"/>
      <w:shd w:val="clear" w:color="auto" w:fill="E1DFDD"/>
    </w:rPr>
  </w:style>
  <w:style w:type="character" w:customStyle="1" w:styleId="Nivel2Char">
    <w:name w:val="Nivel 2 Char"/>
    <w:basedOn w:val="Fontepargpadro"/>
    <w:link w:val="Nivel2"/>
    <w:qFormat/>
    <w:locked/>
    <w:rPr>
      <w:rFonts w:ascii="Arial" w:hAnsi="Arial" w:cs="Arial"/>
      <w:color w:val="000000"/>
      <w:lang w:eastAsia="pt-BR"/>
    </w:rPr>
  </w:style>
  <w:style w:type="paragraph" w:customStyle="1" w:styleId="Nvel2Opcional">
    <w:name w:val="Nível 2 Opcional"/>
    <w:basedOn w:val="Nivel2"/>
    <w:link w:val="Nvel2OpcionalChar"/>
    <w:qFormat/>
    <w:pPr>
      <w:ind w:left="432" w:hanging="432"/>
    </w:pPr>
    <w:rPr>
      <w:rFonts w:eastAsia="Times New Roman"/>
      <w:i/>
      <w:color w:val="FF0000"/>
    </w:rPr>
  </w:style>
  <w:style w:type="paragraph" w:customStyle="1" w:styleId="Nvel3Opcional">
    <w:name w:val="Nível 3 Opcional"/>
    <w:basedOn w:val="Nivel3"/>
    <w:link w:val="Nvel3OpcionalChar"/>
    <w:qFormat/>
    <w:pPr>
      <w:ind w:left="1072" w:hanging="504"/>
    </w:pPr>
    <w:rPr>
      <w:rFonts w:eastAsia="Times New Roman"/>
      <w:i/>
      <w:iCs/>
      <w:color w:val="FF0000"/>
    </w:rPr>
  </w:style>
  <w:style w:type="character" w:customStyle="1" w:styleId="Nvel2OpcionalChar">
    <w:name w:val="Nível 2 Opcional Char"/>
    <w:basedOn w:val="Fontepargpadro"/>
    <w:link w:val="Nvel2Opcional"/>
    <w:qFormat/>
    <w:rPr>
      <w:rFonts w:ascii="Arial" w:eastAsia="Times New Roman" w:hAnsi="Arial" w:cs="Arial"/>
      <w:i/>
      <w:color w:val="FF0000"/>
      <w:lang w:eastAsia="pt-BR"/>
    </w:rPr>
  </w:style>
  <w:style w:type="character" w:customStyle="1" w:styleId="Nvel3OpcionalChar">
    <w:name w:val="Nível 3 Opcional Char"/>
    <w:basedOn w:val="Fontepargpadro"/>
    <w:link w:val="Nvel3Opcional"/>
    <w:qFormat/>
    <w:rPr>
      <w:rFonts w:ascii="Arial" w:eastAsia="Times New Roman" w:hAnsi="Arial" w:cs="Arial"/>
      <w:i/>
      <w:iCs/>
      <w:color w:val="FF0000"/>
      <w:lang w:eastAsia="pt-BR"/>
    </w:rPr>
  </w:style>
  <w:style w:type="character" w:styleId="TextodoEspaoReservado">
    <w:name w:val="Placeholder Text"/>
    <w:basedOn w:val="Fontepargpadro"/>
    <w:uiPriority w:val="67"/>
    <w:semiHidden/>
    <w:qFormat/>
    <w:rPr>
      <w:color w:val="808080"/>
    </w:rPr>
  </w:style>
  <w:style w:type="character" w:customStyle="1" w:styleId="PargrafodaListaChar">
    <w:name w:val="Parágrafo da Lista Char"/>
    <w:basedOn w:val="Fontepargpadro"/>
    <w:link w:val="PargrafodaLista"/>
    <w:uiPriority w:val="34"/>
    <w:qFormat/>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qFormat/>
    <w:rPr>
      <w:rFonts w:asciiTheme="majorHAnsi" w:eastAsiaTheme="majorEastAsia" w:hAnsiTheme="majorHAnsi" w:cstheme="majorBidi"/>
      <w:color w:val="244061" w:themeColor="accent1" w:themeShade="80"/>
      <w:sz w:val="24"/>
      <w:szCs w:val="24"/>
    </w:rPr>
  </w:style>
  <w:style w:type="character" w:customStyle="1" w:styleId="Ttulo6Char">
    <w:name w:val="Título 6 Char"/>
    <w:basedOn w:val="Fontepargpadro"/>
    <w:link w:val="Ttulo6"/>
    <w:uiPriority w:val="9"/>
    <w:semiHidden/>
    <w:qFormat/>
    <w:rPr>
      <w:rFonts w:asciiTheme="majorHAnsi" w:eastAsiaTheme="majorEastAsia" w:hAnsiTheme="majorHAnsi" w:cstheme="majorBidi"/>
      <w:color w:val="244061" w:themeColor="accent1" w:themeShade="80"/>
      <w:sz w:val="22"/>
      <w:szCs w:val="22"/>
    </w:rPr>
  </w:style>
  <w:style w:type="paragraph" w:customStyle="1" w:styleId="SombreamentoMdio1-nfase31">
    <w:name w:val="Sombreamento Médio 1 - Ênfase 31"/>
    <w:basedOn w:val="Normal"/>
    <w:next w:val="Normal"/>
    <w:qFormat/>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qFormat/>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qFormat/>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qFormat/>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qFormat/>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qFormat/>
  </w:style>
  <w:style w:type="paragraph" w:customStyle="1" w:styleId="Standard">
    <w:name w:val="Standard"/>
    <w:qFormat/>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pPr>
      <w:spacing w:after="140" w:line="276" w:lineRule="auto"/>
    </w:pPr>
  </w:style>
  <w:style w:type="character" w:customStyle="1" w:styleId="MenoPendente3">
    <w:name w:val="Menção Pendente3"/>
    <w:basedOn w:val="Fontepargpadro"/>
    <w:uiPriority w:val="99"/>
    <w:semiHidden/>
    <w:unhideWhenUsed/>
    <w:qFormat/>
    <w:rPr>
      <w:color w:val="605E5C"/>
      <w:shd w:val="clear" w:color="auto" w:fill="E1DFDD"/>
    </w:rPr>
  </w:style>
  <w:style w:type="character" w:customStyle="1" w:styleId="MenoPendente4">
    <w:name w:val="Menção Pendente4"/>
    <w:basedOn w:val="Fontepargpadro"/>
    <w:uiPriority w:val="99"/>
    <w:semiHidden/>
    <w:unhideWhenUsed/>
    <w:qFormat/>
    <w:rPr>
      <w:color w:val="605E5C"/>
      <w:shd w:val="clear" w:color="auto" w:fill="E1DFDD"/>
    </w:rPr>
  </w:style>
  <w:style w:type="paragraph" w:customStyle="1" w:styleId="ou">
    <w:name w:val="ou"/>
    <w:basedOn w:val="PargrafodaLista"/>
    <w:link w:val="ouChar"/>
    <w:qFormat/>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qFormat/>
    <w:rPr>
      <w:rFonts w:ascii="Arial" w:eastAsiaTheme="minorHAnsi" w:hAnsi="Arial" w:cs="Arial"/>
      <w:b/>
      <w:bCs/>
      <w:i/>
      <w:iCs/>
      <w:color w:val="FF0000"/>
      <w:sz w:val="24"/>
      <w:szCs w:val="24"/>
      <w:u w:val="single"/>
      <w:lang w:eastAsia="pt-BR"/>
    </w:rPr>
  </w:style>
  <w:style w:type="paragraph" w:customStyle="1" w:styleId="dou-paragraph">
    <w:name w:val="dou-paragraph"/>
    <w:basedOn w:val="Normal"/>
    <w:qFormat/>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Pr>
      <w:i/>
      <w:iCs/>
      <w:color w:val="FF0000"/>
    </w:rPr>
  </w:style>
  <w:style w:type="paragraph" w:customStyle="1" w:styleId="Nvel3-R">
    <w:name w:val="Nível 3-R"/>
    <w:basedOn w:val="Nivel3"/>
    <w:link w:val="Nvel3-RChar"/>
    <w:qFormat/>
    <w:rPr>
      <w:i/>
      <w:iCs/>
      <w:color w:val="FF0000"/>
    </w:rPr>
  </w:style>
  <w:style w:type="character" w:customStyle="1" w:styleId="Nvel2-RedChar">
    <w:name w:val="Nível 2 -Red Char"/>
    <w:basedOn w:val="Nivel2Char"/>
    <w:link w:val="Nvel2-Red"/>
    <w:qFormat/>
    <w:rPr>
      <w:rFonts w:ascii="Arial" w:hAnsi="Arial" w:cs="Arial"/>
      <w:i/>
      <w:iCs/>
      <w:color w:val="FF0000"/>
      <w:lang w:eastAsia="pt-BR"/>
    </w:rPr>
  </w:style>
  <w:style w:type="paragraph" w:customStyle="1" w:styleId="Nvel4-R">
    <w:name w:val="Nível 4-R"/>
    <w:basedOn w:val="Nivel4"/>
    <w:link w:val="Nvel4-RChar"/>
    <w:qFormat/>
    <w:rPr>
      <w:i/>
      <w:iCs/>
      <w:color w:val="FF0000"/>
    </w:rPr>
  </w:style>
  <w:style w:type="character" w:customStyle="1" w:styleId="Nivel3Char">
    <w:name w:val="Nivel 3 Char"/>
    <w:basedOn w:val="Fontepargpadro"/>
    <w:link w:val="Nivel3"/>
    <w:qFormat/>
    <w:rPr>
      <w:rFonts w:ascii="Arial" w:hAnsi="Arial" w:cs="Arial"/>
      <w:color w:val="000000"/>
      <w:lang w:eastAsia="pt-BR"/>
    </w:rPr>
  </w:style>
  <w:style w:type="character" w:customStyle="1" w:styleId="Nvel3-RChar">
    <w:name w:val="Nível 3-R Char"/>
    <w:basedOn w:val="Nivel3Char"/>
    <w:link w:val="Nvel3-R"/>
    <w:qFormat/>
    <w:rPr>
      <w:rFonts w:ascii="Arial" w:hAnsi="Arial" w:cs="Arial"/>
      <w:i/>
      <w:iCs/>
      <w:color w:val="FF0000"/>
      <w:lang w:eastAsia="pt-BR"/>
    </w:rPr>
  </w:style>
  <w:style w:type="paragraph" w:customStyle="1" w:styleId="Nvel1-SemNum">
    <w:name w:val="Nível 1-Sem Num"/>
    <w:basedOn w:val="Nivel01"/>
    <w:link w:val="Nvel1-SemNumChar"/>
    <w:qFormat/>
    <w:pPr>
      <w:numPr>
        <w:numId w:val="0"/>
      </w:numPr>
      <w:outlineLvl w:val="1"/>
    </w:pPr>
    <w:rPr>
      <w:color w:val="FF0000"/>
    </w:rPr>
  </w:style>
  <w:style w:type="character" w:customStyle="1" w:styleId="Nvel4-RChar">
    <w:name w:val="Nível 4-R Char"/>
    <w:basedOn w:val="Nivel4Char"/>
    <w:link w:val="Nvel4-R"/>
    <w:qFormat/>
    <w:rPr>
      <w:rFonts w:ascii="Arial" w:hAnsi="Arial" w:cs="Arial"/>
      <w:i/>
      <w:iCs/>
      <w:color w:val="FF0000"/>
      <w:lang w:eastAsia="pt-BR"/>
    </w:rPr>
  </w:style>
  <w:style w:type="character" w:customStyle="1" w:styleId="LinkdaInternet">
    <w:name w:val="Link da Internet"/>
    <w:basedOn w:val="Fontepargpadro"/>
    <w:uiPriority w:val="99"/>
    <w:unhideWhenUsed/>
    <w:qFormat/>
    <w:rPr>
      <w:color w:val="0000FF" w:themeColor="hyperlink"/>
      <w:u w:val="single"/>
    </w:rPr>
  </w:style>
  <w:style w:type="character" w:customStyle="1" w:styleId="Nvel1-SemNumChar">
    <w:name w:val="Nível 1-Sem Num Char"/>
    <w:basedOn w:val="Nivel01Char"/>
    <w:link w:val="Nvel1-SemNum"/>
    <w:qFormat/>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pPr>
      <w:overflowPunct w:val="0"/>
    </w:pPr>
    <w:rPr>
      <w:szCs w:val="20"/>
    </w:rPr>
  </w:style>
  <w:style w:type="paragraph" w:customStyle="1" w:styleId="Prembulo">
    <w:name w:val="Preâmbulo"/>
    <w:basedOn w:val="Normal"/>
    <w:link w:val="PrembuloChar"/>
    <w:qFormat/>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qFormat/>
    <w:rPr>
      <w:rFonts w:ascii="Arial" w:eastAsia="Arial" w:hAnsi="Arial" w:cs="Arial"/>
      <w:bCs/>
      <w:lang w:eastAsia="pt-BR"/>
    </w:rPr>
  </w:style>
  <w:style w:type="character" w:customStyle="1" w:styleId="MenoPendente5">
    <w:name w:val="Menção Pendente5"/>
    <w:basedOn w:val="Fontepargpadro"/>
    <w:uiPriority w:val="99"/>
    <w:semiHidden/>
    <w:unhideWhenUsed/>
    <w:qFormat/>
    <w:rPr>
      <w:color w:val="605E5C"/>
      <w:shd w:val="clear" w:color="auto" w:fill="E1DFDD"/>
    </w:rPr>
  </w:style>
  <w:style w:type="character" w:customStyle="1" w:styleId="citao2Char">
    <w:name w:val="citação 2 Char"/>
    <w:basedOn w:val="CitaoChar"/>
    <w:link w:val="citao2"/>
    <w:qFormat/>
    <w:rPr>
      <w:rFonts w:ascii="Arial" w:eastAsia="Calibri" w:hAnsi="Arial" w:cs="Tahoma"/>
      <w:i/>
      <w:iCs/>
      <w:color w:val="000000"/>
      <w:szCs w:val="24"/>
      <w:shd w:val="clear" w:color="auto" w:fill="FFFFCC"/>
    </w:rPr>
  </w:style>
  <w:style w:type="paragraph" w:customStyle="1" w:styleId="CabealhodoSumrio1">
    <w:name w:val="Cabeçalho do Sumário1"/>
    <w:basedOn w:val="Ttulo1"/>
    <w:next w:val="Normal"/>
    <w:uiPriority w:val="39"/>
    <w:unhideWhenUsed/>
    <w:qFormat/>
    <w:pPr>
      <w:spacing w:before="240" w:line="259" w:lineRule="auto"/>
      <w:outlineLvl w:val="9"/>
    </w:pPr>
    <w:rPr>
      <w:b w:val="0"/>
      <w:bCs w:val="0"/>
      <w:sz w:val="32"/>
      <w:szCs w:val="32"/>
    </w:rPr>
  </w:style>
  <w:style w:type="character" w:customStyle="1" w:styleId="MenoPendente6">
    <w:name w:val="Menção Pendente6"/>
    <w:basedOn w:val="Fontepargpadro"/>
    <w:uiPriority w:val="99"/>
    <w:semiHidden/>
    <w:unhideWhenUsed/>
    <w:qFormat/>
    <w:rPr>
      <w:color w:val="605E5C"/>
      <w:shd w:val="clear" w:color="auto" w:fill="E1DFDD"/>
    </w:rPr>
  </w:style>
  <w:style w:type="character" w:customStyle="1" w:styleId="MenoPendente7">
    <w:name w:val="Menção Pendente7"/>
    <w:basedOn w:val="Fontepargpadro"/>
    <w:uiPriority w:val="99"/>
    <w:semiHidden/>
    <w:unhideWhenUsed/>
    <w:qFormat/>
    <w:rPr>
      <w:color w:val="605E5C"/>
      <w:shd w:val="clear" w:color="auto" w:fill="E1DFDD"/>
    </w:rPr>
  </w:style>
  <w:style w:type="character" w:customStyle="1" w:styleId="TextodenotaderodapChar">
    <w:name w:val="Texto de nota de rodapé Char"/>
    <w:basedOn w:val="Fontepargpadro"/>
    <w:link w:val="Textodenotaderodap"/>
    <w:uiPriority w:val="99"/>
    <w:semiHidden/>
    <w:qFormat/>
    <w:rPr>
      <w:rFonts w:ascii="Ecofont_Spranq_eco_Sans" w:hAnsi="Ecofont_Spranq_eco_Sans" w:cs="Tahoma"/>
      <w:lang w:eastAsia="pt-BR"/>
    </w:rPr>
  </w:style>
  <w:style w:type="character" w:customStyle="1" w:styleId="MenoPendente8">
    <w:name w:val="Menção Pendente8"/>
    <w:basedOn w:val="Fontepargpadro"/>
    <w:uiPriority w:val="99"/>
    <w:semiHidden/>
    <w:unhideWhenUsed/>
    <w:qFormat/>
    <w:rPr>
      <w:color w:val="605E5C"/>
      <w:shd w:val="clear" w:color="auto" w:fill="E1DFDD"/>
    </w:rPr>
  </w:style>
  <w:style w:type="paragraph" w:customStyle="1" w:styleId="Nvel3">
    <w:name w:val="Nível 3"/>
    <w:basedOn w:val="Normal"/>
    <w:link w:val="Nvel3Char"/>
    <w:qFormat/>
    <w:pPr>
      <w:spacing w:before="120" w:after="120" w:line="276" w:lineRule="auto"/>
      <w:ind w:left="1224" w:hanging="504"/>
      <w:jc w:val="both"/>
    </w:pPr>
    <w:rPr>
      <w:rFonts w:ascii="Arial" w:hAnsi="Arial" w:cs="Arial"/>
      <w:sz w:val="20"/>
      <w:szCs w:val="20"/>
      <w:lang w:eastAsia="en-US"/>
    </w:rPr>
  </w:style>
  <w:style w:type="table" w:customStyle="1" w:styleId="TableNormal">
    <w:name w:val="Table Normal"/>
    <w:uiPriority w:val="2"/>
    <w:semiHidden/>
    <w:unhideWhenUsed/>
    <w:qFormat/>
    <w:pPr>
      <w:widowControl w:val="0"/>
      <w:autoSpaceDE w:val="0"/>
      <w:autoSpaceDN w:val="0"/>
    </w:pPr>
    <w:rPr>
      <w:rFonts w:asciiTheme="minorHAnsi" w:eastAsiaTheme="minorHAnsi" w:hAnsiTheme="minorHAnsi" w:cstheme="minorBidi"/>
      <w:sz w:val="22"/>
      <w:szCs w:val="22"/>
      <w:lang w:val="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pPr>
    <w:rPr>
      <w:rFonts w:ascii="Times New Roman" w:eastAsia="Times New Roman" w:hAnsi="Times New Roman" w:cs="Times New Roman"/>
      <w:sz w:val="22"/>
      <w:szCs w:val="22"/>
      <w:lang w:val="pt-PT" w:eastAsia="en-US"/>
    </w:rPr>
  </w:style>
  <w:style w:type="character" w:customStyle="1" w:styleId="Mentionnonrsolue1">
    <w:name w:val="Mention non résolue1"/>
    <w:basedOn w:val="Fontepargpadro"/>
    <w:uiPriority w:val="99"/>
    <w:semiHidden/>
    <w:unhideWhenUsed/>
    <w:qFormat/>
    <w:rPr>
      <w:color w:val="605E5C"/>
      <w:shd w:val="clear" w:color="auto" w:fill="E1DFDD"/>
    </w:rPr>
  </w:style>
  <w:style w:type="character" w:customStyle="1" w:styleId="findhit">
    <w:name w:val="findhit"/>
    <w:basedOn w:val="Fontepargpadro"/>
    <w:qFormat/>
  </w:style>
  <w:style w:type="paragraph" w:customStyle="1" w:styleId="Nivel3-erro">
    <w:name w:val="Nivel 3-erro"/>
    <w:basedOn w:val="Nivel3"/>
    <w:link w:val="Nivel3-erroChar"/>
    <w:qFormat/>
    <w:pPr>
      <w:numPr>
        <w:ilvl w:val="2"/>
        <w:numId w:val="3"/>
      </w:numPr>
      <w:spacing w:before="0" w:after="0" w:line="240" w:lineRule="auto"/>
      <w:ind w:left="425" w:firstLine="0"/>
    </w:pPr>
    <w:rPr>
      <w:rFonts w:ascii="Times New Roman" w:hAnsi="Times New Roman" w:cs="Tahoma"/>
      <w:color w:val="auto"/>
      <w:sz w:val="24"/>
      <w:szCs w:val="24"/>
    </w:rPr>
  </w:style>
  <w:style w:type="character" w:customStyle="1" w:styleId="Nivel3-erroChar">
    <w:name w:val="Nivel 3-erro Char"/>
    <w:basedOn w:val="Fontepargpadro"/>
    <w:link w:val="Nivel3-erro"/>
    <w:qFormat/>
    <w:rPr>
      <w:rFonts w:cs="Tahoma"/>
      <w:sz w:val="24"/>
      <w:szCs w:val="24"/>
      <w:lang w:eastAsia="pt-BR"/>
    </w:rPr>
  </w:style>
  <w:style w:type="paragraph" w:customStyle="1" w:styleId="Alteraes">
    <w:name w:val="Alterações"/>
    <w:basedOn w:val="Normal"/>
    <w:link w:val="AlteraesChar"/>
    <w:uiPriority w:val="1"/>
    <w:qFormat/>
    <w:pPr>
      <w:spacing w:before="120" w:after="120" w:line="276" w:lineRule="auto"/>
      <w:jc w:val="both"/>
      <w:outlineLvl w:val="1"/>
    </w:pPr>
    <w:rPr>
      <w:rFonts w:ascii="Arial" w:hAnsi="Arial" w:cs="Arial"/>
      <w:i/>
      <w:iCs/>
      <w:color w:val="0000FF"/>
      <w:sz w:val="20"/>
      <w:szCs w:val="20"/>
    </w:rPr>
  </w:style>
  <w:style w:type="character" w:customStyle="1" w:styleId="AlteraesChar">
    <w:name w:val="Alterações Char"/>
    <w:basedOn w:val="Fontepargpadro"/>
    <w:link w:val="Alteraes"/>
    <w:uiPriority w:val="1"/>
    <w:qFormat/>
    <w:rPr>
      <w:rFonts w:ascii="Arial" w:hAnsi="Arial" w:cs="Arial"/>
      <w:i/>
      <w:iCs/>
      <w:color w:val="0000FF"/>
      <w:lang w:eastAsia="pt-BR"/>
    </w:rPr>
  </w:style>
  <w:style w:type="character" w:customStyle="1" w:styleId="Meno1">
    <w:name w:val="Menção1"/>
    <w:basedOn w:val="Fontepargpadro"/>
    <w:uiPriority w:val="99"/>
    <w:unhideWhenUsed/>
    <w:qFormat/>
    <w:rPr>
      <w:color w:val="2B579A"/>
      <w:shd w:val="clear" w:color="auto" w:fill="E6E6E6"/>
    </w:rPr>
  </w:style>
  <w:style w:type="paragraph" w:customStyle="1" w:styleId="Nvel1-SemNumPreto">
    <w:name w:val="Nível 1-Sem Num Preto"/>
    <w:basedOn w:val="Nvel1-SemNum"/>
    <w:link w:val="Nvel1-SemNumPretoChar"/>
    <w:qFormat/>
    <w:pPr>
      <w:keepNext/>
      <w:keepLines/>
      <w:widowControl/>
      <w:numPr>
        <w:ilvl w:val="0"/>
      </w:numPr>
      <w:tabs>
        <w:tab w:val="left" w:pos="567"/>
      </w:tabs>
      <w:spacing w:before="240" w:after="120" w:line="276" w:lineRule="auto"/>
      <w:contextualSpacing w:val="0"/>
    </w:pPr>
    <w:rPr>
      <w:rFonts w:ascii="Arial" w:hAnsi="Arial" w:cs="Arial"/>
      <w:b w:val="0"/>
      <w:bCs w:val="0"/>
      <w:spacing w:val="5"/>
      <w:kern w:val="28"/>
      <w:sz w:val="52"/>
      <w:szCs w:val="52"/>
      <w:lang w:eastAsia="zh-CN" w:bidi="hi-IN"/>
    </w:rPr>
  </w:style>
  <w:style w:type="character" w:customStyle="1" w:styleId="Nvel1-SemNumPretoChar">
    <w:name w:val="Nível 1-Sem Num Preto Char"/>
    <w:basedOn w:val="Nvel1-SemNumChar"/>
    <w:link w:val="Nvel1-SemNumPreto"/>
    <w:qFormat/>
    <w:rPr>
      <w:rFonts w:ascii="Arial" w:eastAsiaTheme="majorEastAsia" w:hAnsi="Arial" w:cs="Arial"/>
      <w:b w:val="0"/>
      <w:bCs w:val="0"/>
      <w:color w:val="FF0000"/>
      <w:spacing w:val="5"/>
      <w:kern w:val="28"/>
      <w:sz w:val="52"/>
      <w:szCs w:val="52"/>
      <w:lang w:eastAsia="zh-CN" w:bidi="hi-IN"/>
    </w:rPr>
  </w:style>
  <w:style w:type="paragraph" w:customStyle="1" w:styleId="Nvel1-SemNumerao">
    <w:name w:val="Nível 1-Sem Numeração"/>
    <w:basedOn w:val="Normal"/>
    <w:link w:val="Nvel1-SemNumeraoChar"/>
    <w:autoRedefine/>
    <w:qFormat/>
    <w:pPr>
      <w:keepNext/>
      <w:keepLines/>
      <w:spacing w:line="360" w:lineRule="auto"/>
      <w:jc w:val="both"/>
      <w:outlineLvl w:val="1"/>
    </w:pPr>
    <w:rPr>
      <w:rFonts w:ascii="Times New Roman" w:eastAsia="MS Gothic" w:hAnsi="Times New Roman" w:cs="Times New Roman"/>
      <w:b/>
      <w:bCs/>
      <w:spacing w:val="5"/>
      <w:kern w:val="28"/>
    </w:rPr>
  </w:style>
  <w:style w:type="character" w:customStyle="1" w:styleId="Nvel1-SemNumeraoChar">
    <w:name w:val="Nível 1-Sem Numeração Char"/>
    <w:link w:val="Nvel1-SemNumerao"/>
    <w:qFormat/>
    <w:rPr>
      <w:rFonts w:eastAsia="MS Gothic"/>
      <w:b/>
      <w:bCs/>
      <w:spacing w:val="5"/>
      <w:kern w:val="28"/>
      <w:sz w:val="24"/>
      <w:szCs w:val="24"/>
      <w:lang w:eastAsia="pt-BR"/>
    </w:rPr>
  </w:style>
  <w:style w:type="character" w:customStyle="1" w:styleId="st">
    <w:name w:val="st"/>
    <w:basedOn w:val="Fontepargpadro"/>
    <w:qFormat/>
  </w:style>
  <w:style w:type="paragraph" w:customStyle="1" w:styleId="Recuodecorpodetexto22">
    <w:name w:val="Recuo de corpo de texto 22"/>
    <w:basedOn w:val="Normal"/>
    <w:qFormat/>
    <w:pPr>
      <w:suppressAutoHyphens/>
      <w:spacing w:line="360" w:lineRule="auto"/>
      <w:ind w:firstLine="1134"/>
      <w:jc w:val="both"/>
    </w:pPr>
    <w:rPr>
      <w:rFonts w:ascii="Times New Roman" w:eastAsia="Times New Roman" w:hAnsi="Times New Roman" w:cs="Times New Roman"/>
      <w:kern w:val="1"/>
      <w:szCs w:val="20"/>
      <w:lang w:eastAsia="ar-SA"/>
    </w:rPr>
  </w:style>
  <w:style w:type="paragraph" w:customStyle="1" w:styleId="Default">
    <w:name w:val="Default"/>
    <w:qFormat/>
    <w:rPr>
      <w:rFonts w:ascii="Arial" w:eastAsia="Times New Roman" w:hAnsi="Arial" w:cs="Arial"/>
      <w:color w:val="000000"/>
      <w:sz w:val="24"/>
      <w:szCs w:val="24"/>
    </w:rPr>
  </w:style>
  <w:style w:type="table" w:customStyle="1" w:styleId="TableNormal1">
    <w:name w:val="Table Normal1"/>
    <w:uiPriority w:val="2"/>
    <w:semiHidden/>
    <w:qFormat/>
    <w:pPr>
      <w:widowControl w:val="0"/>
      <w:autoSpaceDE w:val="0"/>
      <w:autoSpaceDN w:val="0"/>
    </w:pPr>
    <w:rPr>
      <w:rFonts w:asciiTheme="minorHAnsi" w:eastAsiaTheme="minorHAnsi" w:hAnsiTheme="minorHAnsi" w:cstheme="minorBidi"/>
      <w:sz w:val="22"/>
      <w:szCs w:val="22"/>
      <w:lang w:val="en-US"/>
    </w:rPr>
    <w:tblPr>
      <w:tblCellMar>
        <w:top w:w="0" w:type="dxa"/>
        <w:left w:w="0" w:type="dxa"/>
        <w:bottom w:w="0" w:type="dxa"/>
        <w:right w:w="0" w:type="dxa"/>
      </w:tblCellMar>
    </w:tblPr>
  </w:style>
  <w:style w:type="paragraph" w:customStyle="1" w:styleId="msonormal0">
    <w:name w:val="msonormal"/>
    <w:basedOn w:val="Normal"/>
    <w:qFormat/>
    <w:pPr>
      <w:spacing w:before="100" w:beforeAutospacing="1" w:after="100" w:afterAutospacing="1"/>
    </w:pPr>
    <w:rPr>
      <w:rFonts w:ascii="Times New Roman" w:eastAsia="Times New Roman" w:hAnsi="Times New Roman" w:cs="Times New Roman"/>
    </w:rPr>
  </w:style>
  <w:style w:type="paragraph" w:customStyle="1" w:styleId="Nvel4">
    <w:name w:val="Nível 4"/>
    <w:basedOn w:val="Normal"/>
    <w:link w:val="Nvel4Char"/>
    <w:qFormat/>
    <w:pPr>
      <w:spacing w:before="120" w:after="120" w:line="276" w:lineRule="auto"/>
      <w:ind w:left="567"/>
      <w:jc w:val="both"/>
    </w:pPr>
    <w:rPr>
      <w:rFonts w:ascii="Arial" w:eastAsia="Times New Roman" w:hAnsi="Arial" w:cs="Arial"/>
      <w:sz w:val="20"/>
      <w:szCs w:val="20"/>
    </w:rPr>
  </w:style>
  <w:style w:type="character" w:customStyle="1" w:styleId="SubTitNNChar">
    <w:name w:val="SubTitNN Char"/>
    <w:basedOn w:val="Fontepargpadro"/>
    <w:link w:val="SubTitNN"/>
    <w:qFormat/>
    <w:locked/>
    <w:rPr>
      <w:rFonts w:ascii="Arial" w:hAnsi="Arial" w:cs="Arial"/>
      <w:b/>
      <w:bCs/>
      <w:iCs/>
    </w:rPr>
  </w:style>
  <w:style w:type="paragraph" w:customStyle="1" w:styleId="SubTitNN">
    <w:name w:val="SubTitNN"/>
    <w:basedOn w:val="Normal"/>
    <w:link w:val="SubTitNNChar"/>
    <w:qFormat/>
    <w:pPr>
      <w:spacing w:before="240" w:after="120" w:line="276" w:lineRule="auto"/>
      <w:jc w:val="both"/>
    </w:pPr>
    <w:rPr>
      <w:rFonts w:ascii="Arial" w:hAnsi="Arial" w:cs="Arial"/>
      <w:b/>
      <w:bCs/>
      <w:iCs/>
      <w:sz w:val="20"/>
      <w:szCs w:val="20"/>
      <w:lang w:eastAsia="en-US"/>
    </w:rPr>
  </w:style>
  <w:style w:type="character" w:customStyle="1" w:styleId="Nvel3Char">
    <w:name w:val="Nível 3 Char"/>
    <w:basedOn w:val="Fontepargpadro"/>
    <w:link w:val="Nvel3"/>
    <w:qFormat/>
    <w:locked/>
    <w:rPr>
      <w:rFonts w:ascii="Arial" w:hAnsi="Arial" w:cs="Arial"/>
    </w:rPr>
  </w:style>
  <w:style w:type="character" w:customStyle="1" w:styleId="Nvel4Char">
    <w:name w:val="Nível 4 Char"/>
    <w:basedOn w:val="Nvel3Char"/>
    <w:link w:val="Nvel4"/>
    <w:qFormat/>
    <w:locked/>
    <w:rPr>
      <w:rFonts w:ascii="Arial" w:eastAsia="Times New Roman" w:hAnsi="Arial" w:cs="Arial"/>
      <w:lang w:eastAsia="pt-BR"/>
    </w:rPr>
  </w:style>
  <w:style w:type="character" w:customStyle="1" w:styleId="uv3um">
    <w:name w:val="uv3um"/>
    <w:basedOn w:val="Fontepargpadro"/>
    <w:qFormat/>
  </w:style>
  <w:style w:type="paragraph" w:customStyle="1" w:styleId="Padro0">
    <w:name w:val="Padrão"/>
    <w:qFormat/>
    <w:pPr>
      <w:tabs>
        <w:tab w:val="left" w:pos="709"/>
      </w:tabs>
      <w:suppressAutoHyphens/>
    </w:pPr>
    <w:rPr>
      <w:rFonts w:eastAsia="Times New Roman"/>
      <w:color w:val="00000A"/>
      <w:sz w:val="24"/>
      <w:lang w:eastAsia="ar-SA"/>
    </w:rPr>
  </w:style>
  <w:style w:type="paragraph" w:customStyle="1" w:styleId="Cabealho1">
    <w:name w:val="Cabeçalho1"/>
    <w:basedOn w:val="Padro0"/>
    <w:qFormat/>
    <w:pPr>
      <w:suppressLineNumbers/>
      <w:tabs>
        <w:tab w:val="center" w:pos="4819"/>
        <w:tab w:val="right" w:pos="9638"/>
      </w:tabs>
    </w:pPr>
  </w:style>
  <w:style w:type="paragraph" w:customStyle="1" w:styleId="Rodap1">
    <w:name w:val="Rodapé1"/>
    <w:basedOn w:val="Padro0"/>
    <w:qFormat/>
    <w:pPr>
      <w:suppressLineNumbers/>
      <w:tabs>
        <w:tab w:val="center" w:pos="4819"/>
        <w:tab w:val="right" w:pos="9638"/>
      </w:tabs>
    </w:pPr>
  </w:style>
  <w:style w:type="table" w:styleId="GradeColorida-nfase1">
    <w:name w:val="Colorful Grid Accent 1"/>
    <w:basedOn w:val="Tabelanormal"/>
    <w:uiPriority w:val="29"/>
    <w:semiHidden/>
    <w:unhideWhenUsed/>
    <w:qFormat/>
    <w:rPr>
      <w:rFonts w:ascii="Spranq eco sans" w:eastAsiaTheme="minorHAnsi" w:hAnsi="Spranq eco sans" w:cstheme="minorBidi"/>
      <w:iCs/>
      <w:color w:val="000000"/>
      <w:sz w:val="24"/>
      <w:szCs w:val="24"/>
    </w:rPr>
    <w:tblPr>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SemEspaamento">
    <w:name w:val="No Spacing"/>
    <w:uiPriority w:val="1"/>
    <w:qFormat/>
    <w:pPr>
      <w:spacing w:after="80" w:line="276" w:lineRule="auto"/>
      <w:ind w:firstLine="709"/>
      <w:jc w:val="both"/>
    </w:pPr>
    <w:rPr>
      <w:rFonts w:eastAsiaTheme="minorHAnsi" w:cs="Times New Roman (Corpo CS)"/>
      <w:sz w:val="24"/>
      <w:szCs w:val="24"/>
      <w:lang w:eastAsia="en-US"/>
    </w:rPr>
  </w:style>
  <w:style w:type="paragraph" w:customStyle="1" w:styleId="novocabealho">
    <w:name w:val="novo cabeçalho"/>
    <w:basedOn w:val="Cabealho"/>
    <w:qFormat/>
    <w:pPr>
      <w:jc w:val="center"/>
    </w:pPr>
    <w:rPr>
      <w:rFonts w:asciiTheme="minorHAnsi" w:eastAsiaTheme="minorHAnsi" w:hAnsiTheme="minorHAnsi" w:cstheme="minorBidi"/>
      <w:lang w:eastAsia="en-US"/>
    </w:rPr>
  </w:style>
  <w:style w:type="paragraph" w:customStyle="1" w:styleId="Pargrafo">
    <w:name w:val="Parágrafo"/>
    <w:basedOn w:val="Normal"/>
    <w:qFormat/>
    <w:pPr>
      <w:spacing w:line="360" w:lineRule="auto"/>
      <w:ind w:firstLine="709"/>
      <w:jc w:val="both"/>
    </w:pPr>
    <w:rPr>
      <w:rFonts w:ascii="Times New Roman" w:eastAsia="Calibri" w:hAnsi="Times New Roman"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planalto.gov.br/ccivil_03/_ato2019-2022/2021/lei/L14133.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br/compras/pt-br/"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planalto.gov.br/ccivil_03/_ato2019-2022/2021/lei/L14133.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10" ma:contentTypeDescription="Create a new document." ma:contentTypeScope="" ma:versionID="e0e224a1b18841c77beb17c61a9e19e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fbeef7a959cb865bd1c7e809634aca3c"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CBB2B-D9F2-4153-8260-3B5E7E97F7C8}">
  <ds:schemaRefs>
    <ds:schemaRef ds:uri="http://schemas.microsoft.com/sharepoint/v3/contenttype/forms"/>
  </ds:schemaRefs>
</ds:datastoreItem>
</file>

<file path=customXml/itemProps2.xml><?xml version="1.0" encoding="utf-8"?>
<ds:datastoreItem xmlns:ds="http://schemas.openxmlformats.org/officeDocument/2006/customXml" ds:itemID="{9193D349-62EC-42F7-A798-8A5E4B5DF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C6857-F9FC-405B-91F3-8D6B3EC5FB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6DE760-54B9-44AB-B904-3E040C33A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7742</Words>
  <Characters>41808</Characters>
  <Application>Microsoft Office Word</Application>
  <DocSecurity>0</DocSecurity>
  <Lines>348</Lines>
  <Paragraphs>98</Paragraphs>
  <ScaleCrop>false</ScaleCrop>
  <LinksUpToDate>false</LinksUpToDate>
  <CharactersWithSpaces>49452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2026-04-13T14:34:00Z</dcterms:created>
  <dcterms:modified xsi:type="dcterms:W3CDTF">2026-04-13T14:34:00Z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y fmtid="{D5CDD505-2E9C-101B-9397-08002B2CF9AE}" pid="4" name="KSOProductBuildVer">
    <vt:lpwstr>1046-12.2.0.23196</vt:lpwstr>
  </property>
  <property fmtid="{D5CDD505-2E9C-101B-9397-08002B2CF9AE}" pid="5" name="ICV">
    <vt:lpwstr>4FBA9C3D200A40D68853EFB9D6FFF69D_13</vt:lpwstr>
  </property>
</Properties>
</file>